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2408992"/>
        <w:docPartObj>
          <w:docPartGallery w:val="Cover Pages"/>
          <w:docPartUnique/>
        </w:docPartObj>
      </w:sdt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943"/>
            <w:gridCol w:w="7206"/>
          </w:tblGrid>
          <w:tr w:rsidR="00F028F4" w14:paraId="0528711A" w14:textId="77777777">
            <w:trPr>
              <w:trHeight w:val="3960"/>
              <w:jc w:val="center"/>
            </w:trPr>
            <w:tc>
              <w:tcPr>
                <w:tcW w:w="1450" w:type="pct"/>
                <w:tcBorders>
                  <w:top w:val="nil"/>
                  <w:left w:val="nil"/>
                  <w:bottom w:val="nil"/>
                  <w:right w:val="nil"/>
                </w:tcBorders>
                <w:shd w:val="clear" w:color="auto" w:fill="auto"/>
              </w:tcPr>
              <w:p w14:paraId="639ECA11" w14:textId="77777777" w:rsidR="00F028F4" w:rsidRDefault="00F028F4">
                <w:pPr>
                  <w:pStyle w:val="Sansinterligne"/>
                </w:pPr>
              </w:p>
              <w:p w14:paraId="5DBAD8CC" w14:textId="77777777" w:rsidR="00540198" w:rsidRDefault="00540198">
                <w:pPr>
                  <w:pStyle w:val="Sansinterligne"/>
                </w:pPr>
              </w:p>
              <w:p w14:paraId="641BF627" w14:textId="77777777" w:rsidR="00540198" w:rsidRDefault="00540198">
                <w:pPr>
                  <w:pStyle w:val="Sansinterligne"/>
                </w:pPr>
              </w:p>
            </w:tc>
            <w:tc>
              <w:tcPr>
                <w:tcW w:w="4000" w:type="pct"/>
                <w:tcBorders>
                  <w:top w:val="nil"/>
                  <w:left w:val="nil"/>
                  <w:bottom w:val="nil"/>
                  <w:right w:val="nil"/>
                </w:tcBorders>
                <w:shd w:val="clear" w:color="auto" w:fill="auto"/>
                <w:tcMar>
                  <w:left w:w="115" w:type="dxa"/>
                  <w:bottom w:w="115" w:type="dxa"/>
                </w:tcMar>
                <w:vAlign w:val="bottom"/>
              </w:tcPr>
              <w:p w14:paraId="1FBF3386" w14:textId="77777777" w:rsidR="00F028F4" w:rsidRDefault="00000000">
                <w:pPr>
                  <w:pStyle w:val="Sansinterligne"/>
                  <w:rPr>
                    <w:rFonts w:asciiTheme="majorHAnsi" w:eastAsiaTheme="majorEastAsia" w:hAnsiTheme="majorHAnsi" w:cstheme="majorBidi"/>
                    <w:color w:val="775F55" w:themeColor="text2"/>
                    <w:sz w:val="120"/>
                    <w:szCs w:val="120"/>
                  </w:rPr>
                </w:pPr>
                <w:sdt>
                  <w:sdtPr>
                    <w:rPr>
                      <w:rFonts w:asciiTheme="majorHAnsi" w:eastAsiaTheme="majorEastAsia" w:hAnsiTheme="majorHAnsi" w:cstheme="majorBidi"/>
                      <w:caps/>
                      <w:color w:val="775F55" w:themeColor="text2"/>
                      <w:sz w:val="110"/>
                      <w:szCs w:val="110"/>
                    </w:rPr>
                    <w:alias w:val="Titre"/>
                    <w:id w:val="541102321"/>
                    <w:placeholder>
                      <w:docPart w:val="084EEFB82791411FADB47DA4D3B47BE7"/>
                    </w:placeholder>
                    <w:dataBinding w:prefixMappings="xmlns:ns0='http://schemas.openxmlformats.org/package/2006/metadata/core-properties' xmlns:ns1='http://purl.org/dc/elements/1.1/'" w:xpath="/ns0:coreProperties[1]/ns1:title[1]" w:storeItemID="{6C3C8BC8-F283-45AE-878A-BAB7291924A1}"/>
                    <w:text/>
                  </w:sdtPr>
                  <w:sdtContent>
                    <w:r w:rsidR="00A274F8">
                      <w:rPr>
                        <w:rFonts w:asciiTheme="majorHAnsi" w:eastAsiaTheme="majorEastAsia" w:hAnsiTheme="majorHAnsi" w:cstheme="majorBidi"/>
                        <w:caps/>
                        <w:color w:val="775F55" w:themeColor="text2"/>
                        <w:sz w:val="110"/>
                        <w:szCs w:val="110"/>
                      </w:rPr>
                      <w:t>Contrat de séjour</w:t>
                    </w:r>
                  </w:sdtContent>
                </w:sdt>
              </w:p>
            </w:tc>
          </w:tr>
          <w:tr w:rsidR="00F028F4" w14:paraId="61CFF362" w14:textId="77777777">
            <w:trPr>
              <w:jc w:val="center"/>
            </w:trPr>
            <w:tc>
              <w:tcPr>
                <w:tcW w:w="1450" w:type="pct"/>
                <w:tcBorders>
                  <w:top w:val="nil"/>
                  <w:left w:val="nil"/>
                  <w:bottom w:val="nil"/>
                  <w:right w:val="nil"/>
                </w:tcBorders>
                <w:shd w:val="clear" w:color="auto" w:fill="auto"/>
              </w:tcPr>
              <w:p w14:paraId="7B87A89D" w14:textId="77777777" w:rsidR="00F028F4" w:rsidRDefault="00F028F4">
                <w:pPr>
                  <w:pStyle w:val="Sansinterligne"/>
                  <w:rPr>
                    <w:color w:val="EBDDC3" w:themeColor="background2"/>
                  </w:rPr>
                </w:pPr>
              </w:p>
            </w:tc>
            <w:tc>
              <w:tcPr>
                <w:tcW w:w="4000" w:type="pct"/>
                <w:tcBorders>
                  <w:top w:val="nil"/>
                  <w:left w:val="nil"/>
                  <w:bottom w:val="nil"/>
                  <w:right w:val="nil"/>
                </w:tcBorders>
                <w:shd w:val="clear" w:color="auto" w:fill="auto"/>
                <w:tcMar>
                  <w:left w:w="72" w:type="dxa"/>
                  <w:bottom w:w="216" w:type="dxa"/>
                  <w:right w:w="0" w:type="dxa"/>
                </w:tcMar>
                <w:vAlign w:val="bottom"/>
              </w:tcPr>
              <w:p w14:paraId="1E5C9BC1" w14:textId="77777777" w:rsidR="00F028F4" w:rsidRDefault="00D76FF6">
                <w:r>
                  <w:rPr>
                    <w:noProof/>
                  </w:rPr>
                  <w:drawing>
                    <wp:inline distT="0" distB="0" distL="0" distR="0" wp14:anchorId="7F33C968" wp14:editId="00C28F00">
                      <wp:extent cx="3358272" cy="2085975"/>
                      <wp:effectExtent l="0" t="0" r="0" b="0"/>
                      <wp:docPr id="19" name="Image 19" descr="C:\Users\Direction MRSA\AppData\Local\Microsoft\Windows\INetCache\Content.Word\Logo-MRSA_6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rection MRSA\AppData\Local\Microsoft\Windows\INetCache\Content.Word\Logo-MRSA_6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0491" cy="2099776"/>
                              </a:xfrm>
                              <a:prstGeom prst="rect">
                                <a:avLst/>
                              </a:prstGeom>
                              <a:noFill/>
                              <a:ln>
                                <a:noFill/>
                              </a:ln>
                            </pic:spPr>
                          </pic:pic>
                        </a:graphicData>
                      </a:graphic>
                    </wp:inline>
                  </w:drawing>
                </w:r>
              </w:p>
            </w:tc>
          </w:tr>
          <w:tr w:rsidR="00F028F4" w14:paraId="3F2BE987" w14:textId="77777777">
            <w:trPr>
              <w:trHeight w:val="864"/>
              <w:jc w:val="center"/>
            </w:trPr>
            <w:tc>
              <w:tcPr>
                <w:tcW w:w="1450" w:type="pct"/>
                <w:tcBorders>
                  <w:top w:val="nil"/>
                  <w:left w:val="nil"/>
                  <w:bottom w:val="nil"/>
                </w:tcBorders>
                <w:shd w:val="clear" w:color="auto" w:fill="DD8047" w:themeFill="accent2"/>
                <w:vAlign w:val="center"/>
              </w:tcPr>
              <w:p w14:paraId="01B8E041" w14:textId="77777777" w:rsidR="00F028F4" w:rsidRDefault="00F028F4" w:rsidP="00E6144C">
                <w:pPr>
                  <w:pStyle w:val="Sansinterligne"/>
                  <w:rPr>
                    <w:color w:val="FFFFFF" w:themeColor="background1"/>
                    <w:sz w:val="32"/>
                    <w:szCs w:val="32"/>
                  </w:rPr>
                </w:pPr>
              </w:p>
            </w:tc>
            <w:tc>
              <w:tcPr>
                <w:tcW w:w="4000" w:type="pct"/>
                <w:tcBorders>
                  <w:top w:val="nil"/>
                  <w:bottom w:val="nil"/>
                  <w:right w:val="nil"/>
                </w:tcBorders>
                <w:shd w:val="clear" w:color="auto" w:fill="94B6D2" w:themeFill="accent1"/>
                <w:tcMar>
                  <w:left w:w="216" w:type="dxa"/>
                </w:tcMar>
                <w:vAlign w:val="center"/>
              </w:tcPr>
              <w:p w14:paraId="2C7FD570" w14:textId="77777777" w:rsidR="00F028F4" w:rsidRDefault="00000000">
                <w:pPr>
                  <w:pStyle w:val="Sansinterligne"/>
                  <w:rPr>
                    <w:color w:val="FFFFFF" w:themeColor="background1"/>
                    <w:sz w:val="40"/>
                    <w:szCs w:val="40"/>
                  </w:rPr>
                </w:pPr>
                <w:sdt>
                  <w:sdtPr>
                    <w:rPr>
                      <w:color w:val="FFFFFF" w:themeColor="background1"/>
                      <w:sz w:val="40"/>
                      <w:szCs w:val="40"/>
                    </w:rPr>
                    <w:alias w:val="Sous-titre"/>
                    <w:id w:val="541102329"/>
                    <w:placeholder>
                      <w:docPart w:val="F43FA71979684DDB9DEEB29865C81573"/>
                    </w:placeholder>
                    <w:dataBinding w:prefixMappings="xmlns:ns0='http://schemas.openxmlformats.org/package/2006/metadata/core-properties' xmlns:ns1='http://purl.org/dc/elements/1.1/'" w:xpath="/ns0:coreProperties[1]/ns1:subject[1]" w:storeItemID="{6C3C8BC8-F283-45AE-878A-BAB7291924A1}"/>
                    <w:text/>
                  </w:sdtPr>
                  <w:sdtContent>
                    <w:r w:rsidR="00A14BBD">
                      <w:rPr>
                        <w:color w:val="FFFFFF" w:themeColor="background1"/>
                        <w:sz w:val="40"/>
                        <w:szCs w:val="40"/>
                      </w:rPr>
                      <w:t>EHPAD « les Jardins de la Cèze »</w:t>
                    </w:r>
                  </w:sdtContent>
                </w:sdt>
              </w:p>
            </w:tc>
          </w:tr>
          <w:tr w:rsidR="00F028F4" w14:paraId="26DB8365" w14:textId="77777777">
            <w:trPr>
              <w:jc w:val="center"/>
            </w:trPr>
            <w:tc>
              <w:tcPr>
                <w:tcW w:w="1450" w:type="pct"/>
                <w:tcBorders>
                  <w:top w:val="nil"/>
                  <w:left w:val="nil"/>
                  <w:bottom w:val="nil"/>
                  <w:right w:val="nil"/>
                </w:tcBorders>
                <w:shd w:val="clear" w:color="auto" w:fill="auto"/>
                <w:vAlign w:val="center"/>
              </w:tcPr>
              <w:p w14:paraId="12AAC799" w14:textId="77777777" w:rsidR="00F028F4" w:rsidRDefault="00F028F4">
                <w:pPr>
                  <w:pStyle w:val="Sansinterligne"/>
                  <w:rPr>
                    <w:color w:val="FFFFFF" w:themeColor="background1"/>
                    <w:sz w:val="36"/>
                    <w:szCs w:val="36"/>
                  </w:rPr>
                </w:pPr>
              </w:p>
            </w:tc>
            <w:tc>
              <w:tcPr>
                <w:tcW w:w="4000" w:type="pct"/>
                <w:tcBorders>
                  <w:top w:val="nil"/>
                  <w:left w:val="nil"/>
                  <w:bottom w:val="nil"/>
                  <w:right w:val="nil"/>
                </w:tcBorders>
                <w:shd w:val="clear" w:color="auto" w:fill="auto"/>
                <w:tcMar>
                  <w:top w:w="432" w:type="dxa"/>
                  <w:left w:w="216" w:type="dxa"/>
                  <w:right w:w="432" w:type="dxa"/>
                </w:tcMar>
              </w:tcPr>
              <w:p w14:paraId="3CB7ED1B" w14:textId="77777777" w:rsidR="00A14BBD" w:rsidRDefault="00A14BBD" w:rsidP="00A375D2">
                <w:pPr>
                  <w:pStyle w:val="Sansinterligne"/>
                  <w:spacing w:line="360" w:lineRule="auto"/>
                  <w:jc w:val="both"/>
                  <w:rPr>
                    <w:rFonts w:asciiTheme="majorHAnsi" w:eastAsiaTheme="majorEastAsia" w:hAnsiTheme="majorHAnsi" w:cstheme="majorBidi"/>
                    <w:sz w:val="26"/>
                    <w:szCs w:val="26"/>
                  </w:rPr>
                </w:pPr>
                <w:r>
                  <w:rPr>
                    <w:rFonts w:asciiTheme="majorHAnsi" w:eastAsiaTheme="majorEastAsia" w:hAnsiTheme="majorHAnsi" w:cstheme="majorBidi"/>
                    <w:sz w:val="26"/>
                    <w:szCs w:val="26"/>
                  </w:rPr>
                  <w:t>Etablissement d’Hébergement pour Personnes Agées Dépendantes</w:t>
                </w:r>
              </w:p>
              <w:p w14:paraId="77100B4F" w14:textId="77777777" w:rsidR="00A14BBD" w:rsidRDefault="00A14BBD" w:rsidP="00A375D2">
                <w:pPr>
                  <w:pStyle w:val="Sansinterligne"/>
                  <w:spacing w:line="360" w:lineRule="auto"/>
                  <w:jc w:val="both"/>
                  <w:rPr>
                    <w:rFonts w:asciiTheme="majorHAnsi" w:eastAsiaTheme="majorEastAsia" w:hAnsiTheme="majorHAnsi" w:cstheme="majorBidi"/>
                    <w:sz w:val="26"/>
                    <w:szCs w:val="26"/>
                  </w:rPr>
                </w:pPr>
                <w:r>
                  <w:rPr>
                    <w:rFonts w:asciiTheme="majorHAnsi" w:eastAsiaTheme="majorEastAsia" w:hAnsiTheme="majorHAnsi" w:cstheme="majorBidi"/>
                    <w:sz w:val="26"/>
                    <w:szCs w:val="26"/>
                  </w:rPr>
                  <w:t>Les Jardins de la Cèze</w:t>
                </w:r>
              </w:p>
              <w:p w14:paraId="3D8EC21F" w14:textId="77777777" w:rsidR="00A14BBD" w:rsidRDefault="00A14BBD" w:rsidP="00A375D2">
                <w:pPr>
                  <w:pStyle w:val="Sansinterligne"/>
                  <w:spacing w:line="360" w:lineRule="auto"/>
                  <w:jc w:val="both"/>
                  <w:rPr>
                    <w:rFonts w:asciiTheme="majorHAnsi" w:eastAsiaTheme="majorEastAsia" w:hAnsiTheme="majorHAnsi" w:cstheme="majorBidi"/>
                    <w:sz w:val="26"/>
                    <w:szCs w:val="26"/>
                  </w:rPr>
                </w:pPr>
                <w:r>
                  <w:rPr>
                    <w:rFonts w:asciiTheme="majorHAnsi" w:eastAsiaTheme="majorEastAsia" w:hAnsiTheme="majorHAnsi" w:cstheme="majorBidi"/>
                    <w:sz w:val="26"/>
                    <w:szCs w:val="26"/>
                  </w:rPr>
                  <w:t>160 Montée de la Frigoule</w:t>
                </w:r>
              </w:p>
              <w:p w14:paraId="28B9F2CF" w14:textId="77777777" w:rsidR="00A14BBD" w:rsidRDefault="00A14BBD" w:rsidP="00A375D2">
                <w:pPr>
                  <w:pStyle w:val="Sansinterligne"/>
                  <w:spacing w:line="360" w:lineRule="auto"/>
                  <w:jc w:val="both"/>
                  <w:rPr>
                    <w:rFonts w:asciiTheme="majorHAnsi" w:eastAsiaTheme="majorEastAsia" w:hAnsiTheme="majorHAnsi" w:cstheme="majorBidi"/>
                    <w:sz w:val="26"/>
                    <w:szCs w:val="26"/>
                  </w:rPr>
                </w:pPr>
                <w:r>
                  <w:rPr>
                    <w:rFonts w:asciiTheme="majorHAnsi" w:eastAsiaTheme="majorEastAsia" w:hAnsiTheme="majorHAnsi" w:cstheme="majorBidi"/>
                    <w:sz w:val="26"/>
                    <w:szCs w:val="26"/>
                  </w:rPr>
                  <w:t>30500 SAINT-AMBROIX</w:t>
                </w:r>
              </w:p>
              <w:p w14:paraId="00A4B6FC" w14:textId="77777777" w:rsidR="00F028F4" w:rsidRDefault="00A14BBD" w:rsidP="00A375D2">
                <w:pPr>
                  <w:pStyle w:val="Sansinterligne"/>
                  <w:spacing w:line="360" w:lineRule="auto"/>
                  <w:jc w:val="both"/>
                  <w:rPr>
                    <w:sz w:val="26"/>
                    <w:szCs w:val="26"/>
                  </w:rPr>
                </w:pPr>
                <w:r>
                  <w:rPr>
                    <w:rFonts w:asciiTheme="majorHAnsi" w:eastAsiaTheme="majorEastAsia" w:hAnsiTheme="majorHAnsi" w:cstheme="majorBidi"/>
                    <w:sz w:val="26"/>
                    <w:szCs w:val="26"/>
                  </w:rPr>
                  <w:t>Tel :  04 66 54 70 00</w:t>
                </w:r>
              </w:p>
              <w:p w14:paraId="4A0C9579" w14:textId="77777777" w:rsidR="00A14BBD" w:rsidRDefault="00A14BBD" w:rsidP="00A375D2">
                <w:pPr>
                  <w:pStyle w:val="Sansinterligne"/>
                  <w:spacing w:line="360" w:lineRule="auto"/>
                  <w:jc w:val="both"/>
                  <w:rPr>
                    <w:rFonts w:asciiTheme="majorHAnsi" w:eastAsiaTheme="majorEastAsia" w:hAnsiTheme="majorHAnsi" w:cstheme="majorBidi"/>
                    <w:sz w:val="26"/>
                    <w:szCs w:val="26"/>
                  </w:rPr>
                </w:pPr>
                <w:r>
                  <w:rPr>
                    <w:sz w:val="26"/>
                    <w:szCs w:val="26"/>
                  </w:rPr>
                  <w:t>Fax : 04 66 54 70 10</w:t>
                </w:r>
              </w:p>
              <w:p w14:paraId="5FCF1813" w14:textId="77777777" w:rsidR="00F028F4" w:rsidRDefault="00F028F4" w:rsidP="00A375D2">
                <w:pPr>
                  <w:pStyle w:val="Sansinterligne"/>
                  <w:jc w:val="both"/>
                  <w:rPr>
                    <w:rFonts w:asciiTheme="majorHAnsi" w:eastAsiaTheme="majorEastAsia" w:hAnsiTheme="majorHAnsi" w:cstheme="majorBidi"/>
                    <w:i/>
                    <w:iCs/>
                    <w:color w:val="775F55" w:themeColor="text2"/>
                    <w:sz w:val="26"/>
                    <w:szCs w:val="26"/>
                  </w:rPr>
                </w:pPr>
              </w:p>
            </w:tc>
          </w:tr>
        </w:tbl>
        <w:p w14:paraId="4E4C8226" w14:textId="77777777" w:rsidR="00F8629D" w:rsidRDefault="00000000" w:rsidP="00B70774">
          <w:pPr>
            <w:spacing w:after="200" w:line="276" w:lineRule="auto"/>
          </w:pPr>
        </w:p>
      </w:sdtContent>
    </w:sdt>
    <w:p w14:paraId="6829B814" w14:textId="77777777" w:rsidR="00880119" w:rsidRDefault="00880119" w:rsidP="00A274F8">
      <w:pPr>
        <w:spacing w:after="0" w:line="240" w:lineRule="auto"/>
        <w:jc w:val="both"/>
        <w:rPr>
          <w:rFonts w:ascii="Times New Roman" w:eastAsia="Times New Roman" w:hAnsi="Times New Roman" w:cs="Times New Roman"/>
          <w:sz w:val="24"/>
          <w:szCs w:val="20"/>
        </w:rPr>
      </w:pPr>
    </w:p>
    <w:p w14:paraId="2387D406" w14:textId="77777777" w:rsidR="00880119" w:rsidRDefault="00880119" w:rsidP="00A274F8">
      <w:pPr>
        <w:spacing w:after="0" w:line="240" w:lineRule="auto"/>
        <w:jc w:val="both"/>
        <w:rPr>
          <w:rFonts w:ascii="Times New Roman" w:eastAsia="Times New Roman" w:hAnsi="Times New Roman" w:cs="Times New Roman"/>
          <w:sz w:val="24"/>
          <w:szCs w:val="20"/>
        </w:rPr>
      </w:pPr>
    </w:p>
    <w:p w14:paraId="2CDDAE37" w14:textId="77777777" w:rsidR="00880119" w:rsidRDefault="00880119" w:rsidP="00A274F8">
      <w:pPr>
        <w:spacing w:after="0" w:line="240" w:lineRule="auto"/>
        <w:jc w:val="both"/>
        <w:rPr>
          <w:rFonts w:ascii="Times New Roman" w:eastAsia="Times New Roman" w:hAnsi="Times New Roman" w:cs="Times New Roman"/>
          <w:sz w:val="24"/>
          <w:szCs w:val="20"/>
        </w:rPr>
      </w:pPr>
    </w:p>
    <w:p w14:paraId="4F714B1F" w14:textId="77777777" w:rsidR="00880119" w:rsidRDefault="00880119" w:rsidP="00A274F8">
      <w:pPr>
        <w:spacing w:after="0" w:line="240" w:lineRule="auto"/>
        <w:jc w:val="both"/>
        <w:rPr>
          <w:rFonts w:ascii="Times New Roman" w:eastAsia="Times New Roman" w:hAnsi="Times New Roman" w:cs="Times New Roman"/>
          <w:sz w:val="24"/>
          <w:szCs w:val="20"/>
        </w:rPr>
      </w:pPr>
    </w:p>
    <w:p w14:paraId="485BC79E" w14:textId="77777777" w:rsidR="00880119" w:rsidRDefault="00880119" w:rsidP="00A274F8">
      <w:pPr>
        <w:spacing w:after="0" w:line="240" w:lineRule="auto"/>
        <w:jc w:val="both"/>
        <w:rPr>
          <w:rFonts w:ascii="Times New Roman" w:eastAsia="Times New Roman" w:hAnsi="Times New Roman" w:cs="Times New Roman"/>
          <w:sz w:val="24"/>
          <w:szCs w:val="20"/>
        </w:rPr>
      </w:pPr>
    </w:p>
    <w:p w14:paraId="0405CCB2" w14:textId="77777777" w:rsidR="00A274F8" w:rsidRPr="00A274F8" w:rsidRDefault="00A274F8" w:rsidP="00A274F8">
      <w:pPr>
        <w:spacing w:after="0" w:line="240" w:lineRule="auto"/>
        <w:jc w:val="both"/>
        <w:rPr>
          <w:rFonts w:ascii="Times New Roman" w:eastAsia="Times New Roman" w:hAnsi="Times New Roman" w:cs="Times New Roman"/>
          <w:sz w:val="24"/>
          <w:szCs w:val="20"/>
        </w:rPr>
      </w:pPr>
      <w:r w:rsidRPr="00A274F8">
        <w:rPr>
          <w:rFonts w:ascii="Times New Roman" w:eastAsia="Times New Roman" w:hAnsi="Times New Roman" w:cs="Times New Roman"/>
          <w:sz w:val="24"/>
          <w:szCs w:val="20"/>
        </w:rPr>
        <w:lastRenderedPageBreak/>
        <w:t>L’Etablissement d’Hébergement pour Personnes Agées Dépendantes (EHPAD) « Les Jardins de la Cèze situé à Saint-Ambroix dans le Gard est un établissement médico-social public relevant de la Fonction Publique Hospitalière. Ouvert en Mars 2017 il est en capacité d’accueillir 130 Personnes Agées quelle que soit l’autonomie ou la situation de handicap de cette dernière et en fonction du projet de soins et des capacités médicales et paramédicales de l’EHPAD.</w:t>
      </w:r>
    </w:p>
    <w:p w14:paraId="6D8A8966" w14:textId="77777777" w:rsidR="00A274F8" w:rsidRPr="00A274F8" w:rsidRDefault="00A274F8" w:rsidP="00A274F8">
      <w:pPr>
        <w:spacing w:after="0" w:line="240" w:lineRule="auto"/>
        <w:jc w:val="both"/>
        <w:rPr>
          <w:rFonts w:ascii="Times New Roman" w:eastAsia="Times New Roman" w:hAnsi="Times New Roman" w:cs="Times New Roman"/>
          <w:sz w:val="24"/>
          <w:szCs w:val="20"/>
        </w:rPr>
      </w:pPr>
      <w:r w:rsidRPr="00A274F8">
        <w:rPr>
          <w:rFonts w:ascii="Times New Roman" w:eastAsia="Times New Roman" w:hAnsi="Times New Roman" w:cs="Times New Roman"/>
          <w:sz w:val="24"/>
          <w:szCs w:val="20"/>
        </w:rPr>
        <w:t>L’Etablissement peut également accueillir 3 personnes en Hébergement temporaire de moins de 6 mois.</w:t>
      </w:r>
    </w:p>
    <w:p w14:paraId="76C60BDB" w14:textId="77777777" w:rsidR="00A274F8" w:rsidRPr="00A274F8" w:rsidRDefault="00A274F8" w:rsidP="00A274F8">
      <w:pPr>
        <w:spacing w:after="0" w:line="240" w:lineRule="auto"/>
        <w:jc w:val="both"/>
        <w:rPr>
          <w:rFonts w:ascii="Times New Roman" w:eastAsia="Times New Roman" w:hAnsi="Times New Roman" w:cs="Times New Roman"/>
          <w:sz w:val="24"/>
          <w:szCs w:val="20"/>
        </w:rPr>
      </w:pPr>
    </w:p>
    <w:p w14:paraId="26C1CFDD" w14:textId="77777777" w:rsidR="00A274F8" w:rsidRPr="00A274F8" w:rsidRDefault="00A274F8" w:rsidP="00A274F8">
      <w:pPr>
        <w:spacing w:after="0" w:line="240" w:lineRule="auto"/>
        <w:jc w:val="both"/>
        <w:rPr>
          <w:rFonts w:ascii="Times New Roman" w:eastAsia="Times New Roman" w:hAnsi="Times New Roman" w:cs="Times New Roman"/>
          <w:sz w:val="24"/>
          <w:szCs w:val="20"/>
        </w:rPr>
      </w:pPr>
      <w:r w:rsidRPr="00A274F8">
        <w:rPr>
          <w:rFonts w:ascii="Times New Roman" w:eastAsia="Times New Roman" w:hAnsi="Times New Roman" w:cs="Times New Roman"/>
          <w:sz w:val="24"/>
          <w:szCs w:val="20"/>
        </w:rPr>
        <w:t>Peuvent être accueillies, les personnes seules ou en couple, âgées de 60 ans au moins (sauf dérogation), dont les besoins d’aide et de soins sont compatibles avec les moyens de l’établissement, également habilité à recevoir des bénéficiaires de l’Aide Sociale Départementale.</w:t>
      </w:r>
    </w:p>
    <w:p w14:paraId="74501C23" w14:textId="77777777" w:rsidR="00A274F8" w:rsidRPr="00A274F8" w:rsidRDefault="00A274F8" w:rsidP="00A274F8">
      <w:pPr>
        <w:spacing w:after="0" w:line="240" w:lineRule="auto"/>
        <w:jc w:val="both"/>
        <w:rPr>
          <w:rFonts w:ascii="Times New Roman" w:eastAsia="Times New Roman" w:hAnsi="Times New Roman" w:cs="Times New Roman"/>
          <w:sz w:val="24"/>
          <w:szCs w:val="20"/>
        </w:rPr>
      </w:pPr>
    </w:p>
    <w:p w14:paraId="4054562A" w14:textId="77777777" w:rsidR="00A274F8" w:rsidRPr="00A274F8" w:rsidRDefault="00A274F8" w:rsidP="00A274F8">
      <w:pPr>
        <w:spacing w:after="0" w:line="240" w:lineRule="auto"/>
        <w:jc w:val="both"/>
        <w:rPr>
          <w:rFonts w:ascii="Times New Roman" w:eastAsia="Times New Roman" w:hAnsi="Times New Roman" w:cs="Times New Roman"/>
          <w:sz w:val="24"/>
          <w:szCs w:val="20"/>
        </w:rPr>
      </w:pPr>
    </w:p>
    <w:p w14:paraId="7E7A4F03" w14:textId="77777777" w:rsidR="00A274F8" w:rsidRPr="00A274F8" w:rsidRDefault="00A274F8" w:rsidP="00A274F8">
      <w:pPr>
        <w:spacing w:after="0" w:line="240" w:lineRule="auto"/>
        <w:jc w:val="both"/>
        <w:rPr>
          <w:rFonts w:ascii="Trebuchet MS" w:eastAsia="Times New Roman" w:hAnsi="Trebuchet MS" w:cs="Times New Roman"/>
          <w:sz w:val="24"/>
          <w:szCs w:val="24"/>
        </w:rPr>
      </w:pPr>
      <w:bookmarkStart w:id="0" w:name="_Hlk479497797"/>
      <w:r w:rsidRPr="00A274F8">
        <w:rPr>
          <w:rFonts w:ascii="Times New Roman" w:eastAsia="Times New Roman" w:hAnsi="Times New Roman" w:cs="Times New Roman"/>
          <w:sz w:val="24"/>
          <w:szCs w:val="24"/>
        </w:rPr>
        <w:t>Le présent contrat tient compte des modifications introduites par la loi n° 2015-1776 du 28 décembre 2015 relative à l'adaptation de la société au vieillissement, la loi n° 2014-344 du 17 mars 2014 relative à la consommation, la loi n° 2002-2 du</w:t>
      </w:r>
      <w:r w:rsidRPr="00A274F8">
        <w:rPr>
          <w:rFonts w:ascii="Times New Roman" w:eastAsia="Times New Roman" w:hAnsi="Times New Roman" w:cs="Times New Roman"/>
          <w:b/>
          <w:sz w:val="24"/>
          <w:szCs w:val="24"/>
        </w:rPr>
        <w:t xml:space="preserve"> </w:t>
      </w:r>
      <w:r w:rsidRPr="00A274F8">
        <w:rPr>
          <w:rFonts w:ascii="Times New Roman" w:eastAsia="Times New Roman" w:hAnsi="Times New Roman" w:cs="Times New Roman"/>
          <w:sz w:val="24"/>
          <w:szCs w:val="24"/>
        </w:rPr>
        <w:t>2 janvier 2002 rénovant l’action sociale et médico-sociale, du décret n°2004-1274 du 26 novembre 2004 relatif au contrat de séjour ou document individuel de prise en charge prévu par l’article L311-4 du code de l’action sociale et des familles, du décret n° 2011-1047 du 2 septembre 2011 relatif au temps d'exercice et aux missions du médecin coordonnateur exerçant dans un établissement hébergeant des personnes âgées dépendantes mentionné au I de l'article L. 313-12 du code de l'action sociale et des familles et du décret n° 2010-1731 relatif à l’intervention des professionnels de santé exerçant à titre libéral dans les EHPAD.</w:t>
      </w:r>
      <w:r w:rsidRPr="00A274F8">
        <w:rPr>
          <w:rFonts w:ascii="Trebuchet MS" w:eastAsia="Times New Roman" w:hAnsi="Trebuchet MS" w:cs="Times New Roman"/>
          <w:sz w:val="24"/>
          <w:szCs w:val="24"/>
        </w:rPr>
        <w:t xml:space="preserve"> </w:t>
      </w:r>
    </w:p>
    <w:bookmarkEnd w:id="0"/>
    <w:p w14:paraId="35362A6A" w14:textId="77777777" w:rsidR="00A274F8" w:rsidRPr="00A274F8" w:rsidRDefault="00A274F8" w:rsidP="00A274F8">
      <w:pPr>
        <w:spacing w:after="0" w:line="240" w:lineRule="auto"/>
        <w:jc w:val="both"/>
        <w:rPr>
          <w:rFonts w:ascii="Times New Roman" w:eastAsia="Times New Roman" w:hAnsi="Times New Roman" w:cs="Times New Roman"/>
          <w:sz w:val="24"/>
          <w:szCs w:val="20"/>
        </w:rPr>
      </w:pPr>
    </w:p>
    <w:p w14:paraId="7A05F5F4" w14:textId="77777777" w:rsidR="00A274F8" w:rsidRDefault="00A274F8" w:rsidP="00A274F8">
      <w:pPr>
        <w:spacing w:after="0" w:line="240" w:lineRule="auto"/>
        <w:jc w:val="both"/>
        <w:rPr>
          <w:rFonts w:ascii="Times New Roman" w:eastAsia="Times New Roman" w:hAnsi="Times New Roman" w:cs="Times New Roman"/>
          <w:sz w:val="24"/>
          <w:szCs w:val="20"/>
        </w:rPr>
      </w:pPr>
    </w:p>
    <w:p w14:paraId="51B97C7D" w14:textId="77777777" w:rsidR="00880119" w:rsidRDefault="00880119" w:rsidP="00A274F8">
      <w:pPr>
        <w:spacing w:after="0" w:line="240" w:lineRule="auto"/>
        <w:jc w:val="both"/>
        <w:rPr>
          <w:rFonts w:ascii="Times New Roman" w:eastAsia="Times New Roman" w:hAnsi="Times New Roman" w:cs="Times New Roman"/>
          <w:sz w:val="24"/>
          <w:szCs w:val="20"/>
        </w:rPr>
      </w:pPr>
    </w:p>
    <w:p w14:paraId="53E9A226" w14:textId="77777777" w:rsidR="00880119" w:rsidRDefault="00880119" w:rsidP="00A274F8">
      <w:pPr>
        <w:spacing w:after="0" w:line="240" w:lineRule="auto"/>
        <w:jc w:val="both"/>
        <w:rPr>
          <w:rFonts w:ascii="Times New Roman" w:eastAsia="Times New Roman" w:hAnsi="Times New Roman" w:cs="Times New Roman"/>
          <w:sz w:val="24"/>
          <w:szCs w:val="20"/>
        </w:rPr>
      </w:pPr>
    </w:p>
    <w:p w14:paraId="44FE645F" w14:textId="77777777" w:rsidR="00880119" w:rsidRDefault="00880119" w:rsidP="00A274F8">
      <w:pPr>
        <w:spacing w:after="0" w:line="240" w:lineRule="auto"/>
        <w:jc w:val="both"/>
        <w:rPr>
          <w:rFonts w:ascii="Times New Roman" w:eastAsia="Times New Roman" w:hAnsi="Times New Roman" w:cs="Times New Roman"/>
          <w:sz w:val="24"/>
          <w:szCs w:val="20"/>
        </w:rPr>
      </w:pPr>
    </w:p>
    <w:p w14:paraId="6E5D5ECF" w14:textId="77777777" w:rsidR="00880119" w:rsidRDefault="00880119" w:rsidP="00A274F8">
      <w:pPr>
        <w:spacing w:after="0" w:line="240" w:lineRule="auto"/>
        <w:jc w:val="both"/>
        <w:rPr>
          <w:rFonts w:ascii="Times New Roman" w:eastAsia="Times New Roman" w:hAnsi="Times New Roman" w:cs="Times New Roman"/>
          <w:sz w:val="24"/>
          <w:szCs w:val="20"/>
        </w:rPr>
      </w:pPr>
    </w:p>
    <w:p w14:paraId="0F0B2449" w14:textId="77777777" w:rsidR="00880119" w:rsidRDefault="00880119" w:rsidP="00A274F8">
      <w:pPr>
        <w:spacing w:after="0" w:line="240" w:lineRule="auto"/>
        <w:jc w:val="both"/>
        <w:rPr>
          <w:rFonts w:ascii="Times New Roman" w:eastAsia="Times New Roman" w:hAnsi="Times New Roman" w:cs="Times New Roman"/>
          <w:sz w:val="24"/>
          <w:szCs w:val="20"/>
        </w:rPr>
      </w:pPr>
    </w:p>
    <w:p w14:paraId="397BCC60" w14:textId="77777777" w:rsidR="00880119" w:rsidRDefault="00880119" w:rsidP="00A274F8">
      <w:pPr>
        <w:spacing w:after="0" w:line="240" w:lineRule="auto"/>
        <w:jc w:val="both"/>
        <w:rPr>
          <w:rFonts w:ascii="Times New Roman" w:eastAsia="Times New Roman" w:hAnsi="Times New Roman" w:cs="Times New Roman"/>
          <w:sz w:val="24"/>
          <w:szCs w:val="20"/>
        </w:rPr>
      </w:pPr>
    </w:p>
    <w:p w14:paraId="5D5C6021" w14:textId="77777777" w:rsidR="00880119" w:rsidRDefault="00880119" w:rsidP="00A274F8">
      <w:pPr>
        <w:spacing w:after="0" w:line="240" w:lineRule="auto"/>
        <w:jc w:val="both"/>
        <w:rPr>
          <w:rFonts w:ascii="Times New Roman" w:eastAsia="Times New Roman" w:hAnsi="Times New Roman" w:cs="Times New Roman"/>
          <w:sz w:val="24"/>
          <w:szCs w:val="20"/>
        </w:rPr>
      </w:pPr>
    </w:p>
    <w:p w14:paraId="3BE0C95A" w14:textId="77777777" w:rsidR="00880119" w:rsidRDefault="00880119" w:rsidP="00A274F8">
      <w:pPr>
        <w:spacing w:after="0" w:line="240" w:lineRule="auto"/>
        <w:jc w:val="both"/>
        <w:rPr>
          <w:rFonts w:ascii="Times New Roman" w:eastAsia="Times New Roman" w:hAnsi="Times New Roman" w:cs="Times New Roman"/>
          <w:sz w:val="24"/>
          <w:szCs w:val="20"/>
        </w:rPr>
      </w:pPr>
    </w:p>
    <w:p w14:paraId="399942BC" w14:textId="77777777" w:rsidR="00880119" w:rsidRDefault="00880119" w:rsidP="00A274F8">
      <w:pPr>
        <w:spacing w:after="0" w:line="240" w:lineRule="auto"/>
        <w:jc w:val="both"/>
        <w:rPr>
          <w:rFonts w:ascii="Times New Roman" w:eastAsia="Times New Roman" w:hAnsi="Times New Roman" w:cs="Times New Roman"/>
          <w:sz w:val="24"/>
          <w:szCs w:val="20"/>
        </w:rPr>
      </w:pPr>
    </w:p>
    <w:p w14:paraId="47A1F340" w14:textId="77777777" w:rsidR="00880119" w:rsidRDefault="00880119" w:rsidP="00A274F8">
      <w:pPr>
        <w:spacing w:after="0" w:line="240" w:lineRule="auto"/>
        <w:jc w:val="both"/>
        <w:rPr>
          <w:rFonts w:ascii="Times New Roman" w:eastAsia="Times New Roman" w:hAnsi="Times New Roman" w:cs="Times New Roman"/>
          <w:sz w:val="24"/>
          <w:szCs w:val="20"/>
        </w:rPr>
      </w:pPr>
    </w:p>
    <w:p w14:paraId="2AFDA6A2" w14:textId="77777777" w:rsidR="00880119" w:rsidRDefault="00880119" w:rsidP="00A274F8">
      <w:pPr>
        <w:spacing w:after="0" w:line="240" w:lineRule="auto"/>
        <w:jc w:val="both"/>
        <w:rPr>
          <w:rFonts w:ascii="Times New Roman" w:eastAsia="Times New Roman" w:hAnsi="Times New Roman" w:cs="Times New Roman"/>
          <w:sz w:val="24"/>
          <w:szCs w:val="20"/>
        </w:rPr>
      </w:pPr>
    </w:p>
    <w:p w14:paraId="5FEE5A29" w14:textId="77777777" w:rsidR="00880119" w:rsidRDefault="00880119" w:rsidP="00A274F8">
      <w:pPr>
        <w:spacing w:after="0" w:line="240" w:lineRule="auto"/>
        <w:jc w:val="both"/>
        <w:rPr>
          <w:rFonts w:ascii="Times New Roman" w:eastAsia="Times New Roman" w:hAnsi="Times New Roman" w:cs="Times New Roman"/>
          <w:sz w:val="24"/>
          <w:szCs w:val="20"/>
        </w:rPr>
      </w:pPr>
    </w:p>
    <w:p w14:paraId="5605B168" w14:textId="77777777" w:rsidR="00880119" w:rsidRDefault="00880119" w:rsidP="00A274F8">
      <w:pPr>
        <w:spacing w:after="0" w:line="240" w:lineRule="auto"/>
        <w:jc w:val="both"/>
        <w:rPr>
          <w:rFonts w:ascii="Times New Roman" w:eastAsia="Times New Roman" w:hAnsi="Times New Roman" w:cs="Times New Roman"/>
          <w:sz w:val="24"/>
          <w:szCs w:val="20"/>
        </w:rPr>
      </w:pPr>
    </w:p>
    <w:p w14:paraId="3373CCCE" w14:textId="77777777" w:rsidR="00880119" w:rsidRDefault="00880119" w:rsidP="00A274F8">
      <w:pPr>
        <w:spacing w:after="0" w:line="240" w:lineRule="auto"/>
        <w:jc w:val="both"/>
        <w:rPr>
          <w:rFonts w:ascii="Times New Roman" w:eastAsia="Times New Roman" w:hAnsi="Times New Roman" w:cs="Times New Roman"/>
          <w:sz w:val="24"/>
          <w:szCs w:val="20"/>
        </w:rPr>
      </w:pPr>
    </w:p>
    <w:p w14:paraId="7C84D57F" w14:textId="77777777" w:rsidR="00880119" w:rsidRDefault="00880119" w:rsidP="00A274F8">
      <w:pPr>
        <w:spacing w:after="0" w:line="240" w:lineRule="auto"/>
        <w:jc w:val="both"/>
        <w:rPr>
          <w:rFonts w:ascii="Times New Roman" w:eastAsia="Times New Roman" w:hAnsi="Times New Roman" w:cs="Times New Roman"/>
          <w:sz w:val="24"/>
          <w:szCs w:val="20"/>
        </w:rPr>
      </w:pPr>
    </w:p>
    <w:p w14:paraId="0EFF611A" w14:textId="77777777" w:rsidR="00880119" w:rsidRDefault="00880119" w:rsidP="00A274F8">
      <w:pPr>
        <w:spacing w:after="0" w:line="240" w:lineRule="auto"/>
        <w:jc w:val="both"/>
        <w:rPr>
          <w:rFonts w:ascii="Times New Roman" w:eastAsia="Times New Roman" w:hAnsi="Times New Roman" w:cs="Times New Roman"/>
          <w:sz w:val="24"/>
          <w:szCs w:val="20"/>
        </w:rPr>
      </w:pPr>
    </w:p>
    <w:p w14:paraId="763CCE93" w14:textId="77777777" w:rsidR="00880119" w:rsidRDefault="00880119" w:rsidP="00A274F8">
      <w:pPr>
        <w:spacing w:after="0" w:line="240" w:lineRule="auto"/>
        <w:jc w:val="both"/>
        <w:rPr>
          <w:rFonts w:ascii="Times New Roman" w:eastAsia="Times New Roman" w:hAnsi="Times New Roman" w:cs="Times New Roman"/>
          <w:sz w:val="24"/>
          <w:szCs w:val="20"/>
        </w:rPr>
      </w:pPr>
    </w:p>
    <w:p w14:paraId="15CDDD15" w14:textId="77777777" w:rsidR="00880119" w:rsidRDefault="00880119" w:rsidP="00A274F8">
      <w:pPr>
        <w:spacing w:after="0" w:line="240" w:lineRule="auto"/>
        <w:jc w:val="both"/>
        <w:rPr>
          <w:rFonts w:ascii="Times New Roman" w:eastAsia="Times New Roman" w:hAnsi="Times New Roman" w:cs="Times New Roman"/>
          <w:sz w:val="24"/>
          <w:szCs w:val="20"/>
        </w:rPr>
      </w:pPr>
    </w:p>
    <w:p w14:paraId="15A735E3" w14:textId="77777777" w:rsidR="00880119" w:rsidRDefault="00880119" w:rsidP="00A274F8">
      <w:pPr>
        <w:spacing w:after="0" w:line="240" w:lineRule="auto"/>
        <w:jc w:val="both"/>
        <w:rPr>
          <w:rFonts w:ascii="Times New Roman" w:eastAsia="Times New Roman" w:hAnsi="Times New Roman" w:cs="Times New Roman"/>
          <w:sz w:val="24"/>
          <w:szCs w:val="20"/>
        </w:rPr>
      </w:pPr>
    </w:p>
    <w:p w14:paraId="4ACB1557" w14:textId="2B750414" w:rsidR="00880119" w:rsidRDefault="00880119" w:rsidP="00A274F8">
      <w:pPr>
        <w:spacing w:after="0" w:line="240" w:lineRule="auto"/>
        <w:jc w:val="both"/>
        <w:rPr>
          <w:rFonts w:ascii="Times New Roman" w:eastAsia="Times New Roman" w:hAnsi="Times New Roman" w:cs="Times New Roman"/>
          <w:sz w:val="24"/>
          <w:szCs w:val="20"/>
        </w:rPr>
      </w:pPr>
    </w:p>
    <w:p w14:paraId="432A2ED6" w14:textId="4453963B" w:rsidR="00B05875" w:rsidRDefault="00B05875" w:rsidP="00A274F8">
      <w:pPr>
        <w:spacing w:after="0" w:line="240" w:lineRule="auto"/>
        <w:jc w:val="both"/>
        <w:rPr>
          <w:rFonts w:ascii="Times New Roman" w:eastAsia="Times New Roman" w:hAnsi="Times New Roman" w:cs="Times New Roman"/>
          <w:sz w:val="24"/>
          <w:szCs w:val="20"/>
        </w:rPr>
      </w:pPr>
    </w:p>
    <w:p w14:paraId="55B7265B" w14:textId="6E47517D" w:rsidR="00B05875" w:rsidRDefault="00B05875" w:rsidP="00A274F8">
      <w:pPr>
        <w:spacing w:after="0" w:line="240" w:lineRule="auto"/>
        <w:jc w:val="both"/>
        <w:rPr>
          <w:rFonts w:ascii="Times New Roman" w:eastAsia="Times New Roman" w:hAnsi="Times New Roman" w:cs="Times New Roman"/>
          <w:sz w:val="24"/>
          <w:szCs w:val="20"/>
        </w:rPr>
      </w:pPr>
    </w:p>
    <w:p w14:paraId="410E1FD9" w14:textId="55E88FFD" w:rsidR="00B05875" w:rsidRDefault="00B05875" w:rsidP="00A274F8">
      <w:pPr>
        <w:spacing w:after="0" w:line="240" w:lineRule="auto"/>
        <w:jc w:val="both"/>
        <w:rPr>
          <w:rFonts w:ascii="Times New Roman" w:eastAsia="Times New Roman" w:hAnsi="Times New Roman" w:cs="Times New Roman"/>
          <w:sz w:val="24"/>
          <w:szCs w:val="20"/>
        </w:rPr>
      </w:pPr>
    </w:p>
    <w:p w14:paraId="55E8B3AD" w14:textId="77777777" w:rsidR="00B05875" w:rsidRDefault="00B05875" w:rsidP="00A274F8">
      <w:pPr>
        <w:spacing w:after="0" w:line="240" w:lineRule="auto"/>
        <w:jc w:val="both"/>
        <w:rPr>
          <w:rFonts w:ascii="Times New Roman" w:eastAsia="Times New Roman" w:hAnsi="Times New Roman" w:cs="Times New Roman"/>
          <w:sz w:val="24"/>
          <w:szCs w:val="20"/>
        </w:rPr>
      </w:pPr>
    </w:p>
    <w:p w14:paraId="6BFE7635" w14:textId="77777777" w:rsidR="00880119" w:rsidRDefault="00880119" w:rsidP="00A274F8">
      <w:pPr>
        <w:spacing w:after="0" w:line="240" w:lineRule="auto"/>
        <w:jc w:val="both"/>
        <w:rPr>
          <w:rFonts w:ascii="Times New Roman" w:eastAsia="Times New Roman" w:hAnsi="Times New Roman" w:cs="Times New Roman"/>
          <w:sz w:val="24"/>
          <w:szCs w:val="20"/>
        </w:rPr>
      </w:pPr>
    </w:p>
    <w:p w14:paraId="1C09B3A9" w14:textId="77777777" w:rsidR="00880119" w:rsidRDefault="00880119" w:rsidP="00A274F8">
      <w:pPr>
        <w:spacing w:after="0" w:line="240" w:lineRule="auto"/>
        <w:jc w:val="both"/>
        <w:rPr>
          <w:rFonts w:ascii="Times New Roman" w:eastAsia="Times New Roman" w:hAnsi="Times New Roman" w:cs="Times New Roman"/>
          <w:sz w:val="24"/>
          <w:szCs w:val="20"/>
        </w:rPr>
      </w:pPr>
    </w:p>
    <w:p w14:paraId="3B3E1D28" w14:textId="77777777" w:rsidR="00880119" w:rsidRDefault="00880119" w:rsidP="00A274F8">
      <w:pPr>
        <w:spacing w:after="0" w:line="240" w:lineRule="auto"/>
        <w:jc w:val="both"/>
        <w:rPr>
          <w:rFonts w:ascii="Times New Roman" w:eastAsia="Times New Roman" w:hAnsi="Times New Roman" w:cs="Times New Roman"/>
          <w:sz w:val="24"/>
          <w:szCs w:val="20"/>
        </w:rPr>
      </w:pPr>
    </w:p>
    <w:p w14:paraId="58F15B4D" w14:textId="77777777" w:rsidR="00880119" w:rsidRDefault="00880119" w:rsidP="00A274F8">
      <w:pPr>
        <w:spacing w:after="0" w:line="240" w:lineRule="auto"/>
        <w:jc w:val="both"/>
        <w:rPr>
          <w:rFonts w:ascii="Times New Roman" w:eastAsia="Times New Roman" w:hAnsi="Times New Roman" w:cs="Times New Roman"/>
          <w:sz w:val="24"/>
          <w:szCs w:val="20"/>
        </w:rPr>
      </w:pPr>
    </w:p>
    <w:p w14:paraId="3E4875A9" w14:textId="77777777" w:rsidR="00880119" w:rsidRDefault="00880119" w:rsidP="00A274F8">
      <w:pPr>
        <w:spacing w:after="0" w:line="240" w:lineRule="auto"/>
        <w:jc w:val="both"/>
        <w:rPr>
          <w:rFonts w:ascii="Times New Roman" w:eastAsia="Times New Roman" w:hAnsi="Times New Roman" w:cs="Times New Roman"/>
          <w:sz w:val="24"/>
          <w:szCs w:val="20"/>
        </w:rPr>
      </w:pPr>
    </w:p>
    <w:p w14:paraId="7CD6A251" w14:textId="77777777" w:rsidR="00880119" w:rsidRPr="00A274F8" w:rsidRDefault="00880119" w:rsidP="00A274F8">
      <w:pPr>
        <w:spacing w:after="0" w:line="240" w:lineRule="auto"/>
        <w:jc w:val="both"/>
        <w:rPr>
          <w:rFonts w:ascii="Times New Roman" w:eastAsia="Times New Roman" w:hAnsi="Times New Roman" w:cs="Times New Roman"/>
          <w:sz w:val="24"/>
          <w:szCs w:val="20"/>
        </w:rPr>
      </w:pPr>
    </w:p>
    <w:p w14:paraId="511DFA08" w14:textId="77777777" w:rsidR="00A274F8" w:rsidRPr="0004701E" w:rsidRDefault="00A274F8" w:rsidP="00A274F8">
      <w:pPr>
        <w:spacing w:after="0" w:line="240" w:lineRule="auto"/>
        <w:jc w:val="both"/>
        <w:rPr>
          <w:rFonts w:ascii="Times New Roman" w:eastAsia="Times New Roman" w:hAnsi="Times New Roman" w:cs="Times New Roman"/>
          <w:b/>
          <w:bCs/>
          <w:sz w:val="24"/>
          <w:szCs w:val="20"/>
        </w:rPr>
      </w:pPr>
      <w:r w:rsidRPr="0004701E">
        <w:rPr>
          <w:rFonts w:ascii="Times New Roman" w:eastAsia="Times New Roman" w:hAnsi="Times New Roman" w:cs="Times New Roman"/>
          <w:b/>
          <w:bCs/>
          <w:sz w:val="24"/>
          <w:szCs w:val="20"/>
        </w:rPr>
        <w:t>Il est conclu entre :</w:t>
      </w:r>
    </w:p>
    <w:p w14:paraId="060DE172"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5D8E9267" w14:textId="77777777" w:rsidR="00A274F8" w:rsidRPr="0004701E" w:rsidRDefault="00A274F8" w:rsidP="00A274F8">
      <w:pPr>
        <w:spacing w:after="0" w:line="240" w:lineRule="auto"/>
        <w:jc w:val="both"/>
        <w:rPr>
          <w:rFonts w:ascii="Times New Roman" w:eastAsia="Times New Roman" w:hAnsi="Times New Roman" w:cs="Times New Roman"/>
          <w:b/>
          <w:bCs/>
          <w:sz w:val="24"/>
          <w:szCs w:val="20"/>
        </w:rPr>
      </w:pPr>
      <w:r w:rsidRPr="0004701E">
        <w:rPr>
          <w:rFonts w:ascii="Times New Roman" w:eastAsia="Times New Roman" w:hAnsi="Times New Roman" w:cs="Times New Roman"/>
          <w:b/>
          <w:bCs/>
          <w:sz w:val="24"/>
          <w:szCs w:val="20"/>
        </w:rPr>
        <w:t>D’une part,</w:t>
      </w:r>
    </w:p>
    <w:p w14:paraId="419357E7"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4CA014A1" w14:textId="15DC7250"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L’EHPAD « Les Jardins de la Cèze », 160 Montée de la Frigoule 30500 SAINT-AMBROIX dénommé ci-après « l’Etablissement » représentée par </w:t>
      </w:r>
      <w:r w:rsidRPr="0004701E">
        <w:rPr>
          <w:rFonts w:ascii="Times New Roman" w:eastAsia="Times New Roman" w:hAnsi="Times New Roman" w:cs="Times New Roman"/>
          <w:b/>
          <w:bCs/>
          <w:i/>
          <w:iCs/>
          <w:sz w:val="24"/>
          <w:szCs w:val="20"/>
        </w:rPr>
        <w:t xml:space="preserve">Monsieur Erwan </w:t>
      </w:r>
      <w:r w:rsidR="00C61BB7" w:rsidRPr="0004701E">
        <w:rPr>
          <w:rFonts w:ascii="Times New Roman" w:eastAsia="Times New Roman" w:hAnsi="Times New Roman" w:cs="Times New Roman"/>
          <w:b/>
          <w:bCs/>
          <w:i/>
          <w:iCs/>
          <w:sz w:val="24"/>
          <w:szCs w:val="20"/>
        </w:rPr>
        <w:t>HELOT, Directeur</w:t>
      </w:r>
      <w:r w:rsidRPr="0004701E">
        <w:rPr>
          <w:rFonts w:ascii="Times New Roman" w:eastAsia="Times New Roman" w:hAnsi="Times New Roman" w:cs="Times New Roman"/>
          <w:sz w:val="24"/>
          <w:szCs w:val="20"/>
        </w:rPr>
        <w:t>,</w:t>
      </w:r>
    </w:p>
    <w:p w14:paraId="34444AEB"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3AFAD876" w14:textId="77777777" w:rsidR="00A274F8" w:rsidRPr="0004701E" w:rsidRDefault="00A274F8" w:rsidP="00A274F8">
      <w:pPr>
        <w:spacing w:after="0" w:line="240" w:lineRule="auto"/>
        <w:jc w:val="both"/>
        <w:rPr>
          <w:rFonts w:ascii="Times New Roman" w:eastAsia="Times New Roman" w:hAnsi="Times New Roman" w:cs="Times New Roman"/>
          <w:b/>
          <w:bCs/>
          <w:sz w:val="24"/>
          <w:szCs w:val="20"/>
        </w:rPr>
      </w:pPr>
      <w:r w:rsidRPr="0004701E">
        <w:rPr>
          <w:rFonts w:ascii="Times New Roman" w:eastAsia="Times New Roman" w:hAnsi="Times New Roman" w:cs="Times New Roman"/>
          <w:b/>
          <w:bCs/>
          <w:sz w:val="24"/>
          <w:szCs w:val="20"/>
        </w:rPr>
        <w:t>D’autre part,</w:t>
      </w:r>
    </w:p>
    <w:p w14:paraId="444EFE75"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2584B54F" w14:textId="1ADA6013" w:rsidR="00A274F8" w:rsidRPr="0004701E" w:rsidRDefault="005460F2" w:rsidP="009E48C4">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b/>
          <w:sz w:val="24"/>
          <w:szCs w:val="20"/>
        </w:rPr>
        <w:t xml:space="preserve">M. ……………………………… </w:t>
      </w:r>
      <w:r w:rsidR="00A274F8" w:rsidRPr="0004701E">
        <w:rPr>
          <w:rFonts w:ascii="Times New Roman" w:eastAsia="Times New Roman" w:hAnsi="Times New Roman" w:cs="Times New Roman"/>
          <w:sz w:val="24"/>
          <w:szCs w:val="20"/>
        </w:rPr>
        <w:t>ci-après dénommé(e), « </w:t>
      </w:r>
      <w:r w:rsidR="00540ED9" w:rsidRPr="0004701E">
        <w:rPr>
          <w:rFonts w:ascii="Times New Roman" w:eastAsia="Times New Roman" w:hAnsi="Times New Roman" w:cs="Times New Roman"/>
          <w:sz w:val="24"/>
          <w:szCs w:val="20"/>
        </w:rPr>
        <w:t>la personne accueillie</w:t>
      </w:r>
      <w:r w:rsidR="00A274F8" w:rsidRPr="0004701E">
        <w:rPr>
          <w:rFonts w:ascii="Times New Roman" w:eastAsia="Times New Roman" w:hAnsi="Times New Roman" w:cs="Times New Roman"/>
          <w:sz w:val="24"/>
          <w:szCs w:val="20"/>
        </w:rPr>
        <w:t> »,</w:t>
      </w:r>
      <w:r w:rsidR="00A274F8" w:rsidRPr="0004701E">
        <w:rPr>
          <w:rFonts w:ascii="Times New Roman" w:eastAsia="Times New Roman" w:hAnsi="Times New Roman" w:cs="Times New Roman"/>
          <w:sz w:val="24"/>
          <w:szCs w:val="20"/>
        </w:rPr>
        <w:br/>
        <w:t>représenté(e), le cas échéant, par M……………………</w:t>
      </w:r>
      <w:r w:rsidR="00C61BB7" w:rsidRPr="0004701E">
        <w:rPr>
          <w:rFonts w:ascii="Times New Roman" w:eastAsia="Times New Roman" w:hAnsi="Times New Roman" w:cs="Times New Roman"/>
          <w:sz w:val="24"/>
          <w:szCs w:val="20"/>
        </w:rPr>
        <w:t>……</w:t>
      </w:r>
      <w:r w:rsidR="00A274F8" w:rsidRPr="0004701E">
        <w:rPr>
          <w:rFonts w:ascii="Times New Roman" w:eastAsia="Times New Roman" w:hAnsi="Times New Roman" w:cs="Times New Roman"/>
          <w:sz w:val="24"/>
          <w:szCs w:val="20"/>
        </w:rPr>
        <w:t>……</w:t>
      </w:r>
      <w:proofErr w:type="gramStart"/>
      <w:r w:rsidR="00A274F8" w:rsidRPr="0004701E">
        <w:rPr>
          <w:rFonts w:ascii="Times New Roman" w:eastAsia="Times New Roman" w:hAnsi="Times New Roman" w:cs="Times New Roman"/>
          <w:sz w:val="24"/>
          <w:szCs w:val="20"/>
        </w:rPr>
        <w:t>…….</w:t>
      </w:r>
      <w:proofErr w:type="gramEnd"/>
      <w:r w:rsidR="00A274F8" w:rsidRPr="0004701E">
        <w:rPr>
          <w:rFonts w:ascii="Times New Roman" w:eastAsia="Times New Roman" w:hAnsi="Times New Roman" w:cs="Times New Roman"/>
          <w:sz w:val="24"/>
          <w:szCs w:val="20"/>
        </w:rPr>
        <w:t>………….., ci-après dénommé(e)  « le Représentant légal ».</w:t>
      </w:r>
    </w:p>
    <w:p w14:paraId="67E573F7" w14:textId="77777777" w:rsidR="00880119" w:rsidRPr="0004701E" w:rsidRDefault="00880119" w:rsidP="00A274F8">
      <w:pPr>
        <w:spacing w:after="0" w:line="240" w:lineRule="auto"/>
        <w:jc w:val="both"/>
        <w:rPr>
          <w:rFonts w:ascii="Times New Roman" w:eastAsia="Times New Roman" w:hAnsi="Times New Roman" w:cs="Times New Roman"/>
          <w:sz w:val="24"/>
          <w:szCs w:val="20"/>
        </w:rPr>
      </w:pPr>
    </w:p>
    <w:p w14:paraId="689EAF0F" w14:textId="77777777" w:rsidR="00A274F8" w:rsidRPr="0004701E" w:rsidRDefault="00A274F8" w:rsidP="00A274F8">
      <w:pPr>
        <w:spacing w:after="0" w:line="240" w:lineRule="auto"/>
        <w:jc w:val="both"/>
        <w:rPr>
          <w:rFonts w:ascii="Times New Roman" w:eastAsia="Times New Roman" w:hAnsi="Times New Roman" w:cs="Times New Roman"/>
          <w:b/>
          <w:i/>
          <w:sz w:val="24"/>
          <w:szCs w:val="20"/>
        </w:rPr>
      </w:pPr>
      <w:r w:rsidRPr="0004701E">
        <w:rPr>
          <w:rFonts w:ascii="Times New Roman" w:eastAsia="Times New Roman" w:hAnsi="Times New Roman" w:cs="Times New Roman"/>
          <w:b/>
          <w:i/>
          <w:sz w:val="24"/>
          <w:szCs w:val="20"/>
        </w:rPr>
        <w:t>Il a été convenu ce qui suit :</w:t>
      </w:r>
    </w:p>
    <w:p w14:paraId="2AAEB49B" w14:textId="77777777" w:rsidR="00A274F8" w:rsidRPr="0004701E" w:rsidRDefault="00A274F8" w:rsidP="00A274F8">
      <w:pPr>
        <w:spacing w:after="0" w:line="240" w:lineRule="auto"/>
        <w:jc w:val="both"/>
        <w:rPr>
          <w:rFonts w:ascii="Times New Roman" w:eastAsia="Times New Roman" w:hAnsi="Times New Roman" w:cs="Times New Roman"/>
          <w:b/>
          <w:i/>
          <w:sz w:val="24"/>
          <w:szCs w:val="20"/>
        </w:rPr>
      </w:pPr>
    </w:p>
    <w:p w14:paraId="0B537634" w14:textId="77777777" w:rsidR="00A274F8" w:rsidRPr="0004701E" w:rsidRDefault="00A274F8" w:rsidP="00A274F8">
      <w:pPr>
        <w:spacing w:after="0" w:line="240" w:lineRule="auto"/>
        <w:jc w:val="both"/>
        <w:rPr>
          <w:rFonts w:ascii="Times New Roman" w:eastAsia="Times New Roman" w:hAnsi="Times New Roman" w:cs="Times New Roman"/>
          <w:b/>
          <w:i/>
          <w:sz w:val="24"/>
          <w:szCs w:val="20"/>
        </w:rPr>
      </w:pPr>
    </w:p>
    <w:p w14:paraId="1BEA5ED7" w14:textId="77777777" w:rsidR="00A274F8" w:rsidRPr="0004701E" w:rsidRDefault="00A274F8" w:rsidP="00A274F8">
      <w:pPr>
        <w:keepNext/>
        <w:spacing w:after="0" w:line="240" w:lineRule="auto"/>
        <w:jc w:val="both"/>
        <w:outlineLvl w:val="0"/>
        <w:rPr>
          <w:rFonts w:ascii="Times New Roman" w:eastAsia="Times New Roman" w:hAnsi="Times New Roman" w:cs="Times New Roman"/>
          <w:b/>
          <w:sz w:val="24"/>
          <w:szCs w:val="20"/>
        </w:rPr>
      </w:pPr>
      <w:r w:rsidRPr="0004701E">
        <w:rPr>
          <w:rFonts w:ascii="Times New Roman" w:eastAsia="Times New Roman" w:hAnsi="Times New Roman" w:cs="Times New Roman"/>
          <w:b/>
          <w:sz w:val="24"/>
          <w:szCs w:val="20"/>
        </w:rPr>
        <w:t>PREAMBULE</w:t>
      </w:r>
    </w:p>
    <w:p w14:paraId="09452F8E" w14:textId="77777777" w:rsidR="00A274F8" w:rsidRPr="0004701E" w:rsidRDefault="00A274F8" w:rsidP="00A274F8">
      <w:pPr>
        <w:spacing w:after="0" w:line="240" w:lineRule="auto"/>
        <w:rPr>
          <w:rFonts w:ascii="Times New Roman" w:eastAsia="Times New Roman" w:hAnsi="Times New Roman" w:cs="Times New Roman"/>
          <w:sz w:val="20"/>
          <w:szCs w:val="20"/>
        </w:rPr>
      </w:pPr>
    </w:p>
    <w:p w14:paraId="3E3E1F12" w14:textId="77777777" w:rsidR="00A274F8" w:rsidRPr="0004701E" w:rsidRDefault="00A274F8" w:rsidP="00A274F8">
      <w:pPr>
        <w:spacing w:after="0" w:line="240" w:lineRule="auto"/>
        <w:jc w:val="both"/>
        <w:rPr>
          <w:rFonts w:ascii="Times New Roman" w:eastAsia="Times New Roman" w:hAnsi="Times New Roman" w:cs="Times New Roman"/>
          <w:b/>
          <w:sz w:val="24"/>
          <w:szCs w:val="24"/>
        </w:rPr>
      </w:pPr>
      <w:r w:rsidRPr="0004701E">
        <w:rPr>
          <w:rFonts w:ascii="Times New Roman" w:eastAsia="Times New Roman" w:hAnsi="Times New Roman" w:cs="Times New Roman"/>
          <w:b/>
          <w:sz w:val="24"/>
          <w:szCs w:val="24"/>
        </w:rPr>
        <w:t>Le contrat de séjour a vocation à définir les objectifs et la nature de la prise en charge ou de l’accompagnement de la personne, dans le respect des principes déontologiques et éthiques, des recommandations de bonnes pratiques professionnelles et du projet d’établissement ou de service. Il détaille la liste et la nature des prestations offertes ainsi que leur coût prévisionnel.</w:t>
      </w:r>
    </w:p>
    <w:p w14:paraId="703AD020" w14:textId="77777777" w:rsidR="00A274F8" w:rsidRPr="0004701E" w:rsidRDefault="00A274F8" w:rsidP="00A274F8">
      <w:pPr>
        <w:spacing w:after="0" w:line="240" w:lineRule="auto"/>
        <w:jc w:val="both"/>
        <w:rPr>
          <w:rFonts w:ascii="Times New Roman" w:eastAsia="Times New Roman" w:hAnsi="Times New Roman" w:cs="Times New Roman"/>
          <w:b/>
          <w:sz w:val="24"/>
          <w:szCs w:val="24"/>
        </w:rPr>
      </w:pPr>
    </w:p>
    <w:p w14:paraId="1B4F4C9F" w14:textId="6305DD05" w:rsidR="00A274F8" w:rsidRPr="0004701E" w:rsidRDefault="00A274F8" w:rsidP="00A274F8">
      <w:pPr>
        <w:spacing w:after="0" w:line="240" w:lineRule="auto"/>
        <w:jc w:val="both"/>
        <w:rPr>
          <w:rFonts w:ascii="Times New Roman" w:eastAsia="Times New Roman" w:hAnsi="Times New Roman" w:cs="Times New Roman"/>
          <w:b/>
          <w:sz w:val="24"/>
          <w:szCs w:val="24"/>
        </w:rPr>
      </w:pPr>
      <w:r w:rsidRPr="0004701E">
        <w:rPr>
          <w:rFonts w:ascii="Times New Roman" w:eastAsia="Times New Roman" w:hAnsi="Times New Roman" w:cs="Times New Roman"/>
          <w:b/>
          <w:sz w:val="24"/>
          <w:szCs w:val="24"/>
        </w:rPr>
        <w:t xml:space="preserve">La personne </w:t>
      </w:r>
      <w:r w:rsidR="00895EA0" w:rsidRPr="0004701E">
        <w:rPr>
          <w:rFonts w:ascii="Times New Roman" w:eastAsia="Times New Roman" w:hAnsi="Times New Roman" w:cs="Times New Roman"/>
          <w:b/>
          <w:sz w:val="24"/>
          <w:szCs w:val="24"/>
        </w:rPr>
        <w:t>accueillie</w:t>
      </w:r>
      <w:r w:rsidRPr="0004701E">
        <w:rPr>
          <w:rFonts w:ascii="Times New Roman" w:eastAsia="Times New Roman" w:hAnsi="Times New Roman" w:cs="Times New Roman"/>
          <w:b/>
          <w:sz w:val="24"/>
          <w:szCs w:val="24"/>
        </w:rPr>
        <w:t xml:space="preserve"> et/ou son représentant légal sont invités à en prendre connaissance avec la plus grande attention.</w:t>
      </w:r>
    </w:p>
    <w:p w14:paraId="4C3B1FF1" w14:textId="77777777" w:rsidR="00A274F8" w:rsidRPr="0004701E" w:rsidRDefault="00A274F8" w:rsidP="00A274F8">
      <w:pPr>
        <w:spacing w:after="0" w:line="240" w:lineRule="auto"/>
        <w:jc w:val="both"/>
        <w:rPr>
          <w:rFonts w:ascii="Times New Roman" w:eastAsia="Times New Roman" w:hAnsi="Times New Roman" w:cs="Times New Roman"/>
          <w:sz w:val="24"/>
          <w:szCs w:val="24"/>
        </w:rPr>
      </w:pPr>
    </w:p>
    <w:p w14:paraId="13453286" w14:textId="77777777" w:rsidR="00880119" w:rsidRPr="0004701E" w:rsidRDefault="00880119" w:rsidP="00A274F8">
      <w:pPr>
        <w:spacing w:after="0" w:line="240" w:lineRule="auto"/>
        <w:jc w:val="both"/>
        <w:rPr>
          <w:rFonts w:ascii="Times New Roman" w:eastAsia="Times New Roman" w:hAnsi="Times New Roman" w:cs="Times New Roman"/>
          <w:sz w:val="24"/>
          <w:szCs w:val="24"/>
        </w:rPr>
      </w:pPr>
    </w:p>
    <w:p w14:paraId="60B00D94" w14:textId="77777777" w:rsidR="00880119" w:rsidRPr="0004701E" w:rsidRDefault="00880119" w:rsidP="00A274F8">
      <w:pPr>
        <w:spacing w:after="0" w:line="240" w:lineRule="auto"/>
        <w:jc w:val="both"/>
        <w:rPr>
          <w:rFonts w:ascii="Times New Roman" w:eastAsia="Times New Roman" w:hAnsi="Times New Roman" w:cs="Times New Roman"/>
          <w:sz w:val="24"/>
          <w:szCs w:val="24"/>
        </w:rPr>
      </w:pPr>
    </w:p>
    <w:p w14:paraId="5D05CADE" w14:textId="77777777" w:rsidR="00880119" w:rsidRPr="0004701E" w:rsidRDefault="00880119" w:rsidP="00A274F8">
      <w:pPr>
        <w:spacing w:after="0" w:line="240" w:lineRule="auto"/>
        <w:jc w:val="both"/>
        <w:rPr>
          <w:rFonts w:ascii="Times New Roman" w:eastAsia="Times New Roman" w:hAnsi="Times New Roman" w:cs="Times New Roman"/>
          <w:sz w:val="24"/>
          <w:szCs w:val="24"/>
        </w:rPr>
      </w:pPr>
    </w:p>
    <w:p w14:paraId="42449A43" w14:textId="77777777" w:rsidR="00880119" w:rsidRPr="0004701E" w:rsidRDefault="00880119" w:rsidP="00A274F8">
      <w:pPr>
        <w:spacing w:after="0" w:line="240" w:lineRule="auto"/>
        <w:jc w:val="both"/>
        <w:rPr>
          <w:rFonts w:ascii="Times New Roman" w:eastAsia="Times New Roman" w:hAnsi="Times New Roman" w:cs="Times New Roman"/>
          <w:sz w:val="24"/>
          <w:szCs w:val="24"/>
        </w:rPr>
      </w:pPr>
    </w:p>
    <w:p w14:paraId="5CDEE098" w14:textId="77777777" w:rsidR="00880119" w:rsidRPr="0004701E" w:rsidRDefault="00880119" w:rsidP="00A274F8">
      <w:pPr>
        <w:spacing w:after="0" w:line="240" w:lineRule="auto"/>
        <w:jc w:val="both"/>
        <w:rPr>
          <w:rFonts w:ascii="Times New Roman" w:eastAsia="Times New Roman" w:hAnsi="Times New Roman" w:cs="Times New Roman"/>
          <w:sz w:val="24"/>
          <w:szCs w:val="24"/>
        </w:rPr>
      </w:pPr>
    </w:p>
    <w:p w14:paraId="6D5B0267" w14:textId="77777777" w:rsidR="00880119" w:rsidRPr="0004701E" w:rsidRDefault="00880119" w:rsidP="00A274F8">
      <w:pPr>
        <w:spacing w:after="0" w:line="240" w:lineRule="auto"/>
        <w:jc w:val="both"/>
        <w:rPr>
          <w:rFonts w:ascii="Times New Roman" w:eastAsia="Times New Roman" w:hAnsi="Times New Roman" w:cs="Times New Roman"/>
          <w:sz w:val="24"/>
          <w:szCs w:val="24"/>
        </w:rPr>
      </w:pPr>
    </w:p>
    <w:p w14:paraId="57782BCB" w14:textId="77777777" w:rsidR="00880119" w:rsidRPr="0004701E" w:rsidRDefault="00880119" w:rsidP="00A274F8">
      <w:pPr>
        <w:spacing w:after="0" w:line="240" w:lineRule="auto"/>
        <w:jc w:val="both"/>
        <w:rPr>
          <w:rFonts w:ascii="Times New Roman" w:eastAsia="Times New Roman" w:hAnsi="Times New Roman" w:cs="Times New Roman"/>
          <w:sz w:val="24"/>
          <w:szCs w:val="24"/>
        </w:rPr>
      </w:pPr>
    </w:p>
    <w:p w14:paraId="3834E6AF" w14:textId="77777777" w:rsidR="00880119" w:rsidRPr="0004701E" w:rsidRDefault="00880119" w:rsidP="00A274F8">
      <w:pPr>
        <w:spacing w:after="0" w:line="240" w:lineRule="auto"/>
        <w:jc w:val="both"/>
        <w:rPr>
          <w:rFonts w:ascii="Times New Roman" w:eastAsia="Times New Roman" w:hAnsi="Times New Roman" w:cs="Times New Roman"/>
          <w:sz w:val="24"/>
          <w:szCs w:val="24"/>
        </w:rPr>
      </w:pPr>
    </w:p>
    <w:p w14:paraId="60829C8B" w14:textId="77777777" w:rsidR="00880119" w:rsidRPr="0004701E" w:rsidRDefault="00880119" w:rsidP="00A274F8">
      <w:pPr>
        <w:spacing w:after="0" w:line="240" w:lineRule="auto"/>
        <w:jc w:val="both"/>
        <w:rPr>
          <w:rFonts w:ascii="Times New Roman" w:eastAsia="Times New Roman" w:hAnsi="Times New Roman" w:cs="Times New Roman"/>
          <w:sz w:val="24"/>
          <w:szCs w:val="24"/>
        </w:rPr>
      </w:pPr>
    </w:p>
    <w:p w14:paraId="0DBC5997" w14:textId="77777777" w:rsidR="00880119" w:rsidRPr="0004701E" w:rsidRDefault="00880119" w:rsidP="00A274F8">
      <w:pPr>
        <w:spacing w:after="0" w:line="240" w:lineRule="auto"/>
        <w:jc w:val="both"/>
        <w:rPr>
          <w:rFonts w:ascii="Times New Roman" w:eastAsia="Times New Roman" w:hAnsi="Times New Roman" w:cs="Times New Roman"/>
          <w:sz w:val="24"/>
          <w:szCs w:val="24"/>
        </w:rPr>
      </w:pPr>
    </w:p>
    <w:p w14:paraId="0DC5A836" w14:textId="77777777" w:rsidR="00880119" w:rsidRPr="0004701E" w:rsidRDefault="00880119" w:rsidP="00A274F8">
      <w:pPr>
        <w:spacing w:after="0" w:line="240" w:lineRule="auto"/>
        <w:jc w:val="both"/>
        <w:rPr>
          <w:rFonts w:ascii="Times New Roman" w:eastAsia="Times New Roman" w:hAnsi="Times New Roman" w:cs="Times New Roman"/>
          <w:sz w:val="24"/>
          <w:szCs w:val="24"/>
        </w:rPr>
      </w:pPr>
    </w:p>
    <w:p w14:paraId="72D2D57D" w14:textId="77777777" w:rsidR="00880119" w:rsidRPr="0004701E" w:rsidRDefault="00880119" w:rsidP="00A274F8">
      <w:pPr>
        <w:spacing w:after="0" w:line="240" w:lineRule="auto"/>
        <w:jc w:val="both"/>
        <w:rPr>
          <w:rFonts w:ascii="Times New Roman" w:eastAsia="Times New Roman" w:hAnsi="Times New Roman" w:cs="Times New Roman"/>
          <w:sz w:val="24"/>
          <w:szCs w:val="24"/>
        </w:rPr>
      </w:pPr>
    </w:p>
    <w:p w14:paraId="1D550D41" w14:textId="77777777" w:rsidR="00880119" w:rsidRPr="0004701E" w:rsidRDefault="00880119" w:rsidP="00A274F8">
      <w:pPr>
        <w:spacing w:after="0" w:line="240" w:lineRule="auto"/>
        <w:jc w:val="both"/>
        <w:rPr>
          <w:rFonts w:ascii="Times New Roman" w:eastAsia="Times New Roman" w:hAnsi="Times New Roman" w:cs="Times New Roman"/>
          <w:sz w:val="24"/>
          <w:szCs w:val="24"/>
        </w:rPr>
      </w:pPr>
    </w:p>
    <w:p w14:paraId="62EA3F5E" w14:textId="77777777" w:rsidR="00880119" w:rsidRPr="0004701E" w:rsidRDefault="00880119" w:rsidP="00A274F8">
      <w:pPr>
        <w:spacing w:after="0" w:line="240" w:lineRule="auto"/>
        <w:jc w:val="both"/>
        <w:rPr>
          <w:rFonts w:ascii="Times New Roman" w:eastAsia="Times New Roman" w:hAnsi="Times New Roman" w:cs="Times New Roman"/>
          <w:sz w:val="24"/>
          <w:szCs w:val="24"/>
        </w:rPr>
      </w:pPr>
    </w:p>
    <w:p w14:paraId="4F8DE14C" w14:textId="77777777" w:rsidR="00880119" w:rsidRPr="0004701E" w:rsidRDefault="00880119" w:rsidP="00A274F8">
      <w:pPr>
        <w:spacing w:after="0" w:line="240" w:lineRule="auto"/>
        <w:jc w:val="both"/>
        <w:rPr>
          <w:rFonts w:ascii="Times New Roman" w:eastAsia="Times New Roman" w:hAnsi="Times New Roman" w:cs="Times New Roman"/>
          <w:sz w:val="24"/>
          <w:szCs w:val="24"/>
        </w:rPr>
      </w:pPr>
    </w:p>
    <w:p w14:paraId="11090CE2" w14:textId="26BEFBE6" w:rsidR="00A274F8" w:rsidRPr="0004701E" w:rsidRDefault="00A274F8" w:rsidP="00A274F8">
      <w:p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 xml:space="preserve">Conformément à l’article D. 311 du code de l’action sociale et des familles, Ce contrat est conclu entre la personne </w:t>
      </w:r>
      <w:r w:rsidR="00BB6D85" w:rsidRPr="0004701E">
        <w:rPr>
          <w:rFonts w:ascii="Times New Roman" w:eastAsia="Times New Roman" w:hAnsi="Times New Roman" w:cs="Times New Roman"/>
          <w:sz w:val="24"/>
          <w:szCs w:val="24"/>
        </w:rPr>
        <w:t>accueillie</w:t>
      </w:r>
      <w:r w:rsidRPr="0004701E">
        <w:rPr>
          <w:rFonts w:ascii="Times New Roman" w:eastAsia="Times New Roman" w:hAnsi="Times New Roman" w:cs="Times New Roman"/>
          <w:sz w:val="24"/>
          <w:szCs w:val="24"/>
        </w:rPr>
        <w:t xml:space="preserve"> ou son représentant légal et le représentant de l'établissement. </w:t>
      </w:r>
    </w:p>
    <w:p w14:paraId="233FFFA3" w14:textId="77777777" w:rsidR="00A274F8" w:rsidRPr="0004701E" w:rsidRDefault="00A274F8" w:rsidP="00A274F8">
      <w:pPr>
        <w:spacing w:after="0" w:line="240" w:lineRule="auto"/>
        <w:jc w:val="both"/>
        <w:rPr>
          <w:rFonts w:ascii="Times New Roman" w:eastAsia="Times New Roman" w:hAnsi="Times New Roman" w:cs="Times New Roman"/>
          <w:sz w:val="24"/>
          <w:szCs w:val="24"/>
        </w:rPr>
      </w:pPr>
    </w:p>
    <w:p w14:paraId="693ED945" w14:textId="4C6F6CF1" w:rsidR="00A274F8" w:rsidRPr="0004701E" w:rsidRDefault="00A274F8" w:rsidP="00A274F8">
      <w:p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 xml:space="preserve">Il est remis à chaque personne </w:t>
      </w:r>
      <w:r w:rsidR="00895EA0" w:rsidRPr="0004701E">
        <w:rPr>
          <w:rFonts w:ascii="Times New Roman" w:eastAsia="Times New Roman" w:hAnsi="Times New Roman" w:cs="Times New Roman"/>
          <w:sz w:val="24"/>
          <w:szCs w:val="24"/>
        </w:rPr>
        <w:t>accueillie</w:t>
      </w:r>
      <w:r w:rsidRPr="0004701E">
        <w:rPr>
          <w:rFonts w:ascii="Times New Roman" w:eastAsia="Times New Roman" w:hAnsi="Times New Roman" w:cs="Times New Roman"/>
          <w:sz w:val="24"/>
          <w:szCs w:val="24"/>
        </w:rPr>
        <w:t xml:space="preserve"> et le cas échéant, à son représentant légal,</w:t>
      </w:r>
      <w:r w:rsidRPr="0004701E">
        <w:rPr>
          <w:rFonts w:ascii="Times New Roman" w:eastAsia="Times New Roman" w:hAnsi="Times New Roman" w:cs="Times New Roman"/>
          <w:b/>
          <w:bCs/>
          <w:sz w:val="24"/>
          <w:szCs w:val="24"/>
        </w:rPr>
        <w:t xml:space="preserve"> </w:t>
      </w:r>
      <w:r w:rsidRPr="0004701E">
        <w:rPr>
          <w:rFonts w:ascii="Times New Roman" w:eastAsia="Times New Roman" w:hAnsi="Times New Roman" w:cs="Times New Roman"/>
          <w:sz w:val="24"/>
          <w:szCs w:val="24"/>
        </w:rPr>
        <w:t xml:space="preserve">au plus tard </w:t>
      </w:r>
      <w:r w:rsidR="00BB6D85" w:rsidRPr="0004701E">
        <w:rPr>
          <w:rFonts w:ascii="Times New Roman" w:eastAsia="Times New Roman" w:hAnsi="Times New Roman" w:cs="Times New Roman"/>
          <w:sz w:val="24"/>
          <w:szCs w:val="24"/>
        </w:rPr>
        <w:t>une semaine avant son admission</w:t>
      </w:r>
      <w:r w:rsidRPr="0004701E">
        <w:rPr>
          <w:rFonts w:ascii="Times New Roman" w:eastAsia="Times New Roman" w:hAnsi="Times New Roman" w:cs="Times New Roman"/>
          <w:sz w:val="24"/>
          <w:szCs w:val="24"/>
        </w:rPr>
        <w:t xml:space="preserve">. Il doit être signé par les deux parties </w:t>
      </w:r>
      <w:r w:rsidR="00D51C98" w:rsidRPr="0004701E">
        <w:rPr>
          <w:rFonts w:ascii="Times New Roman" w:eastAsia="Times New Roman" w:hAnsi="Times New Roman" w:cs="Times New Roman"/>
          <w:sz w:val="24"/>
          <w:szCs w:val="24"/>
        </w:rPr>
        <w:t>au plus tard le jour de</w:t>
      </w:r>
      <w:r w:rsidRPr="0004701E">
        <w:rPr>
          <w:rFonts w:ascii="Times New Roman" w:eastAsia="Times New Roman" w:hAnsi="Times New Roman" w:cs="Times New Roman"/>
          <w:sz w:val="24"/>
          <w:szCs w:val="24"/>
        </w:rPr>
        <w:t xml:space="preserve"> </w:t>
      </w:r>
      <w:r w:rsidR="00D51C98" w:rsidRPr="0004701E">
        <w:rPr>
          <w:rFonts w:ascii="Times New Roman" w:eastAsia="Times New Roman" w:hAnsi="Times New Roman" w:cs="Times New Roman"/>
          <w:sz w:val="24"/>
          <w:szCs w:val="24"/>
        </w:rPr>
        <w:t xml:space="preserve">son </w:t>
      </w:r>
      <w:r w:rsidRPr="0004701E">
        <w:rPr>
          <w:rFonts w:ascii="Times New Roman" w:eastAsia="Times New Roman" w:hAnsi="Times New Roman" w:cs="Times New Roman"/>
          <w:sz w:val="24"/>
          <w:szCs w:val="24"/>
        </w:rPr>
        <w:t xml:space="preserve">admission. Pour la signature du contrat, la personne </w:t>
      </w:r>
      <w:r w:rsidR="00D51C98" w:rsidRPr="0004701E">
        <w:rPr>
          <w:rFonts w:ascii="Times New Roman" w:eastAsia="Times New Roman" w:hAnsi="Times New Roman" w:cs="Times New Roman"/>
          <w:sz w:val="24"/>
          <w:szCs w:val="24"/>
        </w:rPr>
        <w:t>accueillie</w:t>
      </w:r>
      <w:r w:rsidRPr="0004701E">
        <w:rPr>
          <w:rFonts w:ascii="Times New Roman" w:eastAsia="Times New Roman" w:hAnsi="Times New Roman" w:cs="Times New Roman"/>
          <w:sz w:val="24"/>
          <w:szCs w:val="24"/>
        </w:rPr>
        <w:t xml:space="preserve"> ou son représentant légal peut être accompagnée de la personne de son choix.</w:t>
      </w:r>
    </w:p>
    <w:p w14:paraId="3A1620DD" w14:textId="77777777" w:rsidR="00A330D5" w:rsidRPr="0004701E" w:rsidRDefault="00A330D5" w:rsidP="00A274F8">
      <w:pPr>
        <w:spacing w:after="0" w:line="240" w:lineRule="auto"/>
        <w:jc w:val="both"/>
        <w:rPr>
          <w:rFonts w:ascii="Times New Roman" w:eastAsia="Times New Roman" w:hAnsi="Times New Roman" w:cs="Times New Roman"/>
          <w:sz w:val="24"/>
          <w:szCs w:val="24"/>
        </w:rPr>
      </w:pPr>
    </w:p>
    <w:p w14:paraId="1595F571" w14:textId="77777777" w:rsidR="00813996" w:rsidRPr="0004701E" w:rsidRDefault="00813996" w:rsidP="00813996">
      <w:pPr>
        <w:spacing w:after="0" w:line="240" w:lineRule="auto"/>
        <w:ind w:left="360"/>
        <w:jc w:val="both"/>
        <w:rPr>
          <w:rFonts w:ascii="Times New Roman" w:eastAsia="Times New Roman" w:hAnsi="Times New Roman" w:cs="Times New Roman"/>
          <w:b/>
          <w:sz w:val="24"/>
          <w:szCs w:val="20"/>
          <w:u w:val="single"/>
        </w:rPr>
      </w:pPr>
    </w:p>
    <w:p w14:paraId="34F59BF6" w14:textId="77777777" w:rsidR="00813996" w:rsidRPr="0004701E" w:rsidRDefault="00813996" w:rsidP="00813996">
      <w:pPr>
        <w:spacing w:after="0" w:line="240" w:lineRule="auto"/>
        <w:ind w:left="360"/>
        <w:jc w:val="both"/>
        <w:rPr>
          <w:rFonts w:ascii="Times New Roman" w:eastAsia="Times New Roman" w:hAnsi="Times New Roman" w:cs="Times New Roman"/>
          <w:b/>
          <w:sz w:val="24"/>
          <w:szCs w:val="20"/>
          <w:u w:val="single"/>
        </w:rPr>
      </w:pPr>
    </w:p>
    <w:p w14:paraId="4D6CF0C7" w14:textId="77777777" w:rsidR="00813996" w:rsidRPr="0004701E" w:rsidRDefault="00813996" w:rsidP="00813996">
      <w:pPr>
        <w:spacing w:after="0" w:line="240" w:lineRule="auto"/>
        <w:ind w:left="360"/>
        <w:jc w:val="both"/>
        <w:rPr>
          <w:rFonts w:ascii="Times New Roman" w:eastAsia="Times New Roman" w:hAnsi="Times New Roman" w:cs="Times New Roman"/>
          <w:b/>
          <w:sz w:val="24"/>
          <w:szCs w:val="20"/>
          <w:u w:val="single"/>
        </w:rPr>
      </w:pPr>
    </w:p>
    <w:p w14:paraId="675DD5E9" w14:textId="77777777" w:rsidR="00813996" w:rsidRPr="0004701E" w:rsidRDefault="00813996" w:rsidP="00813996">
      <w:pPr>
        <w:spacing w:after="0" w:line="240" w:lineRule="auto"/>
        <w:ind w:left="360"/>
        <w:jc w:val="both"/>
        <w:rPr>
          <w:rFonts w:ascii="Times New Roman" w:eastAsia="Times New Roman" w:hAnsi="Times New Roman" w:cs="Times New Roman"/>
          <w:b/>
          <w:sz w:val="24"/>
          <w:szCs w:val="20"/>
          <w:u w:val="single"/>
        </w:rPr>
      </w:pPr>
    </w:p>
    <w:p w14:paraId="15E440C3" w14:textId="77777777" w:rsidR="00813996" w:rsidRPr="0004701E" w:rsidRDefault="00813996" w:rsidP="00813996">
      <w:pPr>
        <w:spacing w:after="0" w:line="240" w:lineRule="auto"/>
        <w:ind w:left="360"/>
        <w:jc w:val="center"/>
        <w:rPr>
          <w:rFonts w:ascii="Times New Roman" w:eastAsia="Times New Roman" w:hAnsi="Times New Roman" w:cs="Times New Roman"/>
          <w:b/>
          <w:sz w:val="32"/>
          <w:szCs w:val="32"/>
        </w:rPr>
      </w:pPr>
      <w:r w:rsidRPr="0004701E">
        <w:rPr>
          <w:rFonts w:ascii="Times New Roman" w:eastAsia="Times New Roman" w:hAnsi="Times New Roman" w:cs="Times New Roman"/>
          <w:b/>
          <w:sz w:val="32"/>
          <w:szCs w:val="32"/>
        </w:rPr>
        <w:t>SOMMAIRE</w:t>
      </w:r>
    </w:p>
    <w:p w14:paraId="709528A4" w14:textId="77777777" w:rsidR="00813996" w:rsidRPr="0004701E" w:rsidRDefault="00813996" w:rsidP="00813996">
      <w:pPr>
        <w:spacing w:after="0" w:line="240" w:lineRule="auto"/>
        <w:ind w:left="360"/>
        <w:jc w:val="center"/>
        <w:rPr>
          <w:rFonts w:ascii="Times New Roman" w:eastAsia="Times New Roman" w:hAnsi="Times New Roman" w:cs="Times New Roman"/>
          <w:b/>
          <w:sz w:val="32"/>
          <w:szCs w:val="32"/>
        </w:rPr>
      </w:pPr>
    </w:p>
    <w:p w14:paraId="25451770" w14:textId="77777777" w:rsidR="00813996" w:rsidRPr="0004701E" w:rsidRDefault="00813996" w:rsidP="00813996">
      <w:pPr>
        <w:spacing w:after="0" w:line="240" w:lineRule="auto"/>
        <w:ind w:left="360"/>
        <w:rPr>
          <w:rFonts w:ascii="Times New Roman" w:eastAsia="Times New Roman" w:hAnsi="Times New Roman" w:cs="Times New Roman"/>
          <w:b/>
          <w:sz w:val="32"/>
          <w:szCs w:val="32"/>
        </w:rPr>
      </w:pPr>
    </w:p>
    <w:p w14:paraId="66A0E0E7" w14:textId="77777777" w:rsidR="00813996" w:rsidRPr="0004701E" w:rsidRDefault="00813996" w:rsidP="00813996">
      <w:pPr>
        <w:spacing w:after="0" w:line="240" w:lineRule="auto"/>
        <w:ind w:left="360"/>
        <w:rPr>
          <w:rFonts w:ascii="Times New Roman" w:eastAsia="Times New Roman" w:hAnsi="Times New Roman" w:cs="Times New Roman"/>
          <w:b/>
          <w:sz w:val="32"/>
          <w:szCs w:val="32"/>
        </w:rPr>
      </w:pPr>
    </w:p>
    <w:p w14:paraId="44E0E71E" w14:textId="77777777" w:rsidR="00813996" w:rsidRPr="0004701E" w:rsidRDefault="00813996" w:rsidP="00813996">
      <w:pPr>
        <w:spacing w:after="0" w:line="240" w:lineRule="auto"/>
        <w:ind w:left="360"/>
        <w:rPr>
          <w:rFonts w:ascii="Times New Roman" w:eastAsia="Times New Roman" w:hAnsi="Times New Roman" w:cs="Times New Roman"/>
          <w:b/>
          <w:sz w:val="32"/>
          <w:szCs w:val="32"/>
        </w:rPr>
      </w:pPr>
    </w:p>
    <w:p w14:paraId="030F44A4" w14:textId="77777777" w:rsidR="00813996" w:rsidRPr="0004701E" w:rsidRDefault="00813996" w:rsidP="00813996">
      <w:pPr>
        <w:spacing w:after="0" w:line="240" w:lineRule="auto"/>
        <w:ind w:left="360"/>
        <w:rPr>
          <w:rFonts w:ascii="Times New Roman" w:eastAsia="Times New Roman" w:hAnsi="Times New Roman" w:cs="Times New Roman"/>
          <w:b/>
          <w:sz w:val="32"/>
          <w:szCs w:val="32"/>
        </w:rPr>
      </w:pPr>
    </w:p>
    <w:p w14:paraId="7BC8F9C7"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r w:rsidRPr="0004701E">
        <w:rPr>
          <w:rFonts w:ascii="Times New Roman" w:eastAsia="Times New Roman" w:hAnsi="Times New Roman" w:cs="Times New Roman"/>
          <w:bCs/>
          <w:sz w:val="24"/>
          <w:szCs w:val="24"/>
        </w:rPr>
        <w:t xml:space="preserve">Article 1. </w:t>
      </w:r>
      <w:r w:rsidRPr="0004701E">
        <w:rPr>
          <w:rFonts w:ascii="Times New Roman" w:eastAsia="Times New Roman" w:hAnsi="Times New Roman" w:cs="Times New Roman"/>
          <w:bCs/>
          <w:sz w:val="24"/>
          <w:szCs w:val="24"/>
        </w:rPr>
        <w:tab/>
        <w:t>Conditions d’admission</w:t>
      </w:r>
    </w:p>
    <w:p w14:paraId="68233BF5"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2AC00FBB"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r w:rsidRPr="0004701E">
        <w:rPr>
          <w:rFonts w:ascii="Times New Roman" w:eastAsia="Times New Roman" w:hAnsi="Times New Roman" w:cs="Times New Roman"/>
          <w:bCs/>
          <w:sz w:val="24"/>
          <w:szCs w:val="24"/>
        </w:rPr>
        <w:t>Article 2.</w:t>
      </w:r>
      <w:r w:rsidRPr="0004701E">
        <w:rPr>
          <w:rFonts w:ascii="Times New Roman" w:eastAsia="Times New Roman" w:hAnsi="Times New Roman" w:cs="Times New Roman"/>
          <w:bCs/>
          <w:sz w:val="24"/>
          <w:szCs w:val="24"/>
        </w:rPr>
        <w:tab/>
        <w:t>Conditions de séjour</w:t>
      </w:r>
    </w:p>
    <w:p w14:paraId="252837BA"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12EE964B"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r w:rsidRPr="0004701E">
        <w:rPr>
          <w:rFonts w:ascii="Times New Roman" w:eastAsia="Times New Roman" w:hAnsi="Times New Roman" w:cs="Times New Roman"/>
          <w:bCs/>
          <w:sz w:val="24"/>
          <w:szCs w:val="24"/>
        </w:rPr>
        <w:t>Article 3.</w:t>
      </w:r>
      <w:r w:rsidRPr="0004701E">
        <w:rPr>
          <w:rFonts w:ascii="Times New Roman" w:eastAsia="Times New Roman" w:hAnsi="Times New Roman" w:cs="Times New Roman"/>
          <w:bCs/>
          <w:sz w:val="24"/>
          <w:szCs w:val="24"/>
        </w:rPr>
        <w:tab/>
        <w:t>Tarification</w:t>
      </w:r>
    </w:p>
    <w:p w14:paraId="660865CE"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6B367044"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r w:rsidRPr="0004701E">
        <w:rPr>
          <w:rFonts w:ascii="Times New Roman" w:eastAsia="Times New Roman" w:hAnsi="Times New Roman" w:cs="Times New Roman"/>
          <w:bCs/>
          <w:sz w:val="24"/>
          <w:szCs w:val="24"/>
        </w:rPr>
        <w:t>Article 4.</w:t>
      </w:r>
      <w:r w:rsidRPr="0004701E">
        <w:rPr>
          <w:rFonts w:ascii="Times New Roman" w:eastAsia="Times New Roman" w:hAnsi="Times New Roman" w:cs="Times New Roman"/>
          <w:bCs/>
          <w:sz w:val="24"/>
          <w:szCs w:val="24"/>
        </w:rPr>
        <w:tab/>
        <w:t>Révision tarifaire des prix de journée</w:t>
      </w:r>
    </w:p>
    <w:p w14:paraId="227DD824"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50D9A53C"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r w:rsidRPr="0004701E">
        <w:rPr>
          <w:rFonts w:ascii="Times New Roman" w:eastAsia="Times New Roman" w:hAnsi="Times New Roman" w:cs="Times New Roman"/>
          <w:bCs/>
          <w:sz w:val="24"/>
          <w:szCs w:val="24"/>
        </w:rPr>
        <w:t>Article 5.</w:t>
      </w:r>
      <w:r w:rsidRPr="0004701E">
        <w:rPr>
          <w:rFonts w:ascii="Times New Roman" w:eastAsia="Times New Roman" w:hAnsi="Times New Roman" w:cs="Times New Roman"/>
          <w:bCs/>
          <w:sz w:val="24"/>
          <w:szCs w:val="24"/>
        </w:rPr>
        <w:tab/>
        <w:t>Facturation</w:t>
      </w:r>
    </w:p>
    <w:p w14:paraId="48A4C590"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743C0C30"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r w:rsidRPr="0004701E">
        <w:rPr>
          <w:rFonts w:ascii="Times New Roman" w:eastAsia="Times New Roman" w:hAnsi="Times New Roman" w:cs="Times New Roman"/>
          <w:bCs/>
          <w:sz w:val="24"/>
          <w:szCs w:val="24"/>
        </w:rPr>
        <w:t>Article 6.</w:t>
      </w:r>
      <w:r w:rsidRPr="0004701E">
        <w:rPr>
          <w:rFonts w:ascii="Times New Roman" w:eastAsia="Times New Roman" w:hAnsi="Times New Roman" w:cs="Times New Roman"/>
          <w:bCs/>
          <w:sz w:val="24"/>
          <w:szCs w:val="24"/>
        </w:rPr>
        <w:tab/>
        <w:t>Responsabilité et assurance</w:t>
      </w:r>
    </w:p>
    <w:p w14:paraId="3EAC7656"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7944A678"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r w:rsidRPr="0004701E">
        <w:rPr>
          <w:rFonts w:ascii="Times New Roman" w:eastAsia="Times New Roman" w:hAnsi="Times New Roman" w:cs="Times New Roman"/>
          <w:bCs/>
          <w:sz w:val="24"/>
          <w:szCs w:val="24"/>
        </w:rPr>
        <w:t>Article 7.</w:t>
      </w:r>
      <w:r w:rsidRPr="0004701E">
        <w:rPr>
          <w:rFonts w:ascii="Times New Roman" w:eastAsia="Times New Roman" w:hAnsi="Times New Roman" w:cs="Times New Roman"/>
          <w:bCs/>
          <w:sz w:val="24"/>
          <w:szCs w:val="24"/>
        </w:rPr>
        <w:tab/>
        <w:t>Maintien dans les lieux</w:t>
      </w:r>
    </w:p>
    <w:p w14:paraId="59B332A4"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4AAAB0E4"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r w:rsidRPr="0004701E">
        <w:rPr>
          <w:rFonts w:ascii="Times New Roman" w:eastAsia="Times New Roman" w:hAnsi="Times New Roman" w:cs="Times New Roman"/>
          <w:bCs/>
          <w:sz w:val="24"/>
          <w:szCs w:val="24"/>
        </w:rPr>
        <w:t>Article 8.</w:t>
      </w:r>
      <w:r w:rsidRPr="0004701E">
        <w:rPr>
          <w:rFonts w:ascii="Times New Roman" w:eastAsia="Times New Roman" w:hAnsi="Times New Roman" w:cs="Times New Roman"/>
          <w:bCs/>
          <w:sz w:val="24"/>
          <w:szCs w:val="24"/>
        </w:rPr>
        <w:tab/>
        <w:t>Soins médicaux</w:t>
      </w:r>
    </w:p>
    <w:p w14:paraId="11510993"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6CE911B5"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r w:rsidRPr="0004701E">
        <w:rPr>
          <w:rFonts w:ascii="Times New Roman" w:eastAsia="Times New Roman" w:hAnsi="Times New Roman" w:cs="Times New Roman"/>
          <w:bCs/>
          <w:sz w:val="24"/>
          <w:szCs w:val="24"/>
        </w:rPr>
        <w:t>Article 9.</w:t>
      </w:r>
      <w:r w:rsidRPr="0004701E">
        <w:rPr>
          <w:rFonts w:ascii="Times New Roman" w:eastAsia="Times New Roman" w:hAnsi="Times New Roman" w:cs="Times New Roman"/>
          <w:bCs/>
          <w:sz w:val="24"/>
          <w:szCs w:val="24"/>
        </w:rPr>
        <w:tab/>
        <w:t>Respect des volontés</w:t>
      </w:r>
    </w:p>
    <w:p w14:paraId="44594DA1"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31040383"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r w:rsidRPr="0004701E">
        <w:rPr>
          <w:rFonts w:ascii="Times New Roman" w:eastAsia="Times New Roman" w:hAnsi="Times New Roman" w:cs="Times New Roman"/>
          <w:bCs/>
          <w:sz w:val="24"/>
          <w:szCs w:val="24"/>
        </w:rPr>
        <w:t>Article 10.</w:t>
      </w:r>
      <w:r w:rsidRPr="0004701E">
        <w:rPr>
          <w:rFonts w:ascii="Times New Roman" w:eastAsia="Times New Roman" w:hAnsi="Times New Roman" w:cs="Times New Roman"/>
          <w:bCs/>
          <w:sz w:val="24"/>
          <w:szCs w:val="24"/>
        </w:rPr>
        <w:tab/>
        <w:t>Résiliation du contrat</w:t>
      </w:r>
    </w:p>
    <w:p w14:paraId="02079342"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77A8F635"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r w:rsidRPr="0004701E">
        <w:rPr>
          <w:rFonts w:ascii="Times New Roman" w:eastAsia="Times New Roman" w:hAnsi="Times New Roman" w:cs="Times New Roman"/>
          <w:bCs/>
          <w:sz w:val="24"/>
          <w:szCs w:val="24"/>
        </w:rPr>
        <w:t>Article 11.</w:t>
      </w:r>
      <w:r w:rsidRPr="0004701E">
        <w:rPr>
          <w:rFonts w:ascii="Times New Roman" w:eastAsia="Times New Roman" w:hAnsi="Times New Roman" w:cs="Times New Roman"/>
          <w:bCs/>
          <w:sz w:val="24"/>
          <w:szCs w:val="24"/>
        </w:rPr>
        <w:tab/>
        <w:t>Hébergement temporaire</w:t>
      </w:r>
    </w:p>
    <w:p w14:paraId="27FA480B"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47AA910F"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r w:rsidRPr="0004701E">
        <w:rPr>
          <w:rFonts w:ascii="Times New Roman" w:eastAsia="Times New Roman" w:hAnsi="Times New Roman" w:cs="Times New Roman"/>
          <w:bCs/>
          <w:sz w:val="24"/>
          <w:szCs w:val="24"/>
        </w:rPr>
        <w:t>Article 12.</w:t>
      </w:r>
      <w:r w:rsidRPr="0004701E">
        <w:rPr>
          <w:rFonts w:ascii="Times New Roman" w:eastAsia="Times New Roman" w:hAnsi="Times New Roman" w:cs="Times New Roman"/>
          <w:bCs/>
          <w:sz w:val="24"/>
          <w:szCs w:val="24"/>
        </w:rPr>
        <w:tab/>
        <w:t>Prise d’effet et durée du contrat</w:t>
      </w:r>
    </w:p>
    <w:p w14:paraId="758BB5BA"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0BC79324"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02647538"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62F18E1A"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67E57474"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68B18465"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7D30F300"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59E73ECF"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17617620"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10FD64D2"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641192CB"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11397308"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63FEA1FE"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3A996DEE" w14:textId="77777777" w:rsidR="00813996" w:rsidRPr="0004701E" w:rsidRDefault="00813996" w:rsidP="00813996">
      <w:pPr>
        <w:spacing w:after="0" w:line="240" w:lineRule="auto"/>
        <w:ind w:left="360"/>
        <w:rPr>
          <w:rFonts w:ascii="Times New Roman" w:eastAsia="Times New Roman" w:hAnsi="Times New Roman" w:cs="Times New Roman"/>
          <w:bCs/>
          <w:sz w:val="24"/>
          <w:szCs w:val="24"/>
        </w:rPr>
      </w:pPr>
    </w:p>
    <w:p w14:paraId="2B1B2971" w14:textId="77777777" w:rsidR="00813996" w:rsidRPr="0004701E" w:rsidRDefault="00813996" w:rsidP="00813996">
      <w:pPr>
        <w:spacing w:after="0" w:line="240" w:lineRule="auto"/>
        <w:rPr>
          <w:rFonts w:ascii="Times New Roman" w:eastAsia="Times New Roman" w:hAnsi="Times New Roman" w:cs="Times New Roman"/>
          <w:b/>
          <w:sz w:val="32"/>
          <w:szCs w:val="32"/>
        </w:rPr>
      </w:pPr>
    </w:p>
    <w:p w14:paraId="53DC005B" w14:textId="675B714A" w:rsidR="00A274F8" w:rsidRPr="0004701E" w:rsidRDefault="00A274F8" w:rsidP="00A274F8">
      <w:pPr>
        <w:spacing w:after="0" w:line="240" w:lineRule="auto"/>
        <w:jc w:val="both"/>
        <w:rPr>
          <w:rFonts w:ascii="Times New Roman" w:eastAsia="Times New Roman" w:hAnsi="Times New Roman" w:cs="Times New Roman"/>
          <w:b/>
          <w:bCs/>
          <w:sz w:val="24"/>
          <w:szCs w:val="24"/>
        </w:rPr>
      </w:pPr>
      <w:r w:rsidRPr="0004701E">
        <w:rPr>
          <w:rFonts w:ascii="Times New Roman" w:eastAsia="Times New Roman" w:hAnsi="Times New Roman" w:cs="Times New Roman"/>
          <w:b/>
          <w:bCs/>
          <w:sz w:val="24"/>
          <w:szCs w:val="24"/>
        </w:rPr>
        <w:lastRenderedPageBreak/>
        <w:t>Le contrat de séjour prévoit :</w:t>
      </w:r>
    </w:p>
    <w:p w14:paraId="3A069074" w14:textId="1CBD8460" w:rsidR="00A274F8" w:rsidRPr="0004701E" w:rsidRDefault="00C61BB7" w:rsidP="00A274F8">
      <w:pPr>
        <w:numPr>
          <w:ilvl w:val="0"/>
          <w:numId w:val="38"/>
        </w:num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Les</w:t>
      </w:r>
      <w:r w:rsidR="00A274F8" w:rsidRPr="0004701E">
        <w:rPr>
          <w:rFonts w:ascii="Times New Roman" w:eastAsia="Times New Roman" w:hAnsi="Times New Roman" w:cs="Times New Roman"/>
          <w:sz w:val="24"/>
          <w:szCs w:val="24"/>
        </w:rPr>
        <w:t xml:space="preserve"> conditions et les modalités de sa résiliation ou de sa révision ou de la cessation des mesures qu'il contient ;</w:t>
      </w:r>
    </w:p>
    <w:p w14:paraId="28E09379" w14:textId="74B19F9C" w:rsidR="00A274F8" w:rsidRPr="0004701E" w:rsidRDefault="00C61BB7" w:rsidP="00A274F8">
      <w:pPr>
        <w:numPr>
          <w:ilvl w:val="0"/>
          <w:numId w:val="38"/>
        </w:num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La</w:t>
      </w:r>
      <w:r w:rsidR="00A274F8" w:rsidRPr="0004701E">
        <w:rPr>
          <w:rFonts w:ascii="Times New Roman" w:eastAsia="Times New Roman" w:hAnsi="Times New Roman" w:cs="Times New Roman"/>
          <w:sz w:val="24"/>
          <w:szCs w:val="24"/>
        </w:rPr>
        <w:t xml:space="preserve"> définition avec l'usager ou son représentant légal des objectifs de la prise en charge ;</w:t>
      </w:r>
    </w:p>
    <w:p w14:paraId="4A8660EC" w14:textId="3D8FDBF4" w:rsidR="00A274F8" w:rsidRPr="0004701E" w:rsidRDefault="00C61BB7" w:rsidP="00A274F8">
      <w:pPr>
        <w:numPr>
          <w:ilvl w:val="0"/>
          <w:numId w:val="38"/>
        </w:num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La</w:t>
      </w:r>
      <w:r w:rsidR="00A274F8" w:rsidRPr="0004701E">
        <w:rPr>
          <w:rFonts w:ascii="Times New Roman" w:eastAsia="Times New Roman" w:hAnsi="Times New Roman" w:cs="Times New Roman"/>
          <w:sz w:val="24"/>
          <w:szCs w:val="24"/>
        </w:rPr>
        <w:t xml:space="preserve"> mention des prestations d'action sociale ou médico-sociale, éducatives, pédagogiques, de soins et thérapeutiques, de soutien ou d'accompagnement les plus adaptées qui peuvent être mises en œuvre dès la signature du contrat dans l'attente de l'avenant mentionné au septième alinéa du présent article ;</w:t>
      </w:r>
    </w:p>
    <w:p w14:paraId="20412104" w14:textId="3DECFDD6" w:rsidR="00A274F8" w:rsidRPr="0004701E" w:rsidRDefault="00C61BB7" w:rsidP="00A274F8">
      <w:pPr>
        <w:numPr>
          <w:ilvl w:val="0"/>
          <w:numId w:val="38"/>
        </w:num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La</w:t>
      </w:r>
      <w:r w:rsidR="00A274F8" w:rsidRPr="0004701E">
        <w:rPr>
          <w:rFonts w:ascii="Times New Roman" w:eastAsia="Times New Roman" w:hAnsi="Times New Roman" w:cs="Times New Roman"/>
          <w:sz w:val="24"/>
          <w:szCs w:val="24"/>
        </w:rPr>
        <w:t xml:space="preserve"> description des conditions de séjour et d'accueil ;</w:t>
      </w:r>
    </w:p>
    <w:p w14:paraId="7D9C63C7" w14:textId="7BF62389" w:rsidR="00A274F8" w:rsidRPr="0004701E" w:rsidRDefault="00C61BB7" w:rsidP="00A274F8">
      <w:pPr>
        <w:numPr>
          <w:ilvl w:val="0"/>
          <w:numId w:val="38"/>
        </w:num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Selon</w:t>
      </w:r>
      <w:r w:rsidR="00A274F8" w:rsidRPr="0004701E">
        <w:rPr>
          <w:rFonts w:ascii="Times New Roman" w:eastAsia="Times New Roman" w:hAnsi="Times New Roman" w:cs="Times New Roman"/>
          <w:sz w:val="24"/>
          <w:szCs w:val="24"/>
        </w:rPr>
        <w:t xml:space="preserve"> la catégorie de prise en charge concernée, les conditions de la participation financière du bénéficiaire ou de facturation, y compris en cas d'absence ou d'hospitalisation ;</w:t>
      </w:r>
    </w:p>
    <w:p w14:paraId="73ACB483" w14:textId="77777777" w:rsidR="00A274F8" w:rsidRPr="0004701E" w:rsidRDefault="00A274F8" w:rsidP="00A274F8">
      <w:p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Enfin, le contrat est établi, le cas échéant, en tenant compte des mesures et décisions administratives, judiciaires, médicales adoptées par les instances ou autorités compétentes. Dans ce cas, les termes du contrat mentionnent ces mesures ou décisions.</w:t>
      </w:r>
    </w:p>
    <w:p w14:paraId="43960318" w14:textId="77777777" w:rsidR="00A274F8" w:rsidRPr="0004701E" w:rsidRDefault="00A274F8" w:rsidP="00A274F8">
      <w:pPr>
        <w:spacing w:after="0" w:line="240" w:lineRule="auto"/>
        <w:jc w:val="both"/>
        <w:rPr>
          <w:rFonts w:ascii="Times New Roman" w:eastAsia="Times New Roman" w:hAnsi="Times New Roman" w:cs="Times New Roman"/>
          <w:sz w:val="24"/>
          <w:szCs w:val="24"/>
        </w:rPr>
      </w:pPr>
    </w:p>
    <w:p w14:paraId="6D019325" w14:textId="260FA455" w:rsidR="00A274F8" w:rsidRPr="0004701E" w:rsidRDefault="00A274F8" w:rsidP="00A274F8">
      <w:p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 xml:space="preserve">Conformément à l’article L. 311-4 du code de l’action sociale et des familles, le contrat de séjour est conclu avec la participation de la personne </w:t>
      </w:r>
      <w:r w:rsidR="00895EA0" w:rsidRPr="0004701E">
        <w:rPr>
          <w:rFonts w:ascii="Times New Roman" w:eastAsia="Times New Roman" w:hAnsi="Times New Roman" w:cs="Times New Roman"/>
          <w:sz w:val="24"/>
          <w:szCs w:val="24"/>
        </w:rPr>
        <w:t>accueillie</w:t>
      </w:r>
      <w:r w:rsidRPr="0004701E">
        <w:rPr>
          <w:rFonts w:ascii="Times New Roman" w:eastAsia="Times New Roman" w:hAnsi="Times New Roman" w:cs="Times New Roman"/>
          <w:sz w:val="24"/>
          <w:szCs w:val="24"/>
        </w:rPr>
        <w:t xml:space="preserve">. En cas de mesure de protection juridique, les droits de la personne </w:t>
      </w:r>
      <w:r w:rsidR="00D51C98" w:rsidRPr="0004701E">
        <w:rPr>
          <w:rFonts w:ascii="Times New Roman" w:eastAsia="Times New Roman" w:hAnsi="Times New Roman" w:cs="Times New Roman"/>
          <w:sz w:val="24"/>
          <w:szCs w:val="24"/>
        </w:rPr>
        <w:t>accueillie</w:t>
      </w:r>
      <w:r w:rsidRPr="0004701E">
        <w:rPr>
          <w:rFonts w:ascii="Times New Roman" w:eastAsia="Times New Roman" w:hAnsi="Times New Roman" w:cs="Times New Roman"/>
          <w:sz w:val="24"/>
          <w:szCs w:val="24"/>
        </w:rPr>
        <w:t xml:space="preserve"> sont exercés dans les conditions prévues par le code civil pour les majeurs protégés. </w:t>
      </w:r>
    </w:p>
    <w:p w14:paraId="7076F411" w14:textId="77777777" w:rsidR="00A274F8" w:rsidRPr="0004701E" w:rsidRDefault="00A274F8" w:rsidP="00A274F8">
      <w:pPr>
        <w:spacing w:after="0" w:line="240" w:lineRule="auto"/>
        <w:jc w:val="both"/>
        <w:rPr>
          <w:rFonts w:ascii="Times New Roman" w:eastAsia="Times New Roman" w:hAnsi="Times New Roman" w:cs="Times New Roman"/>
          <w:sz w:val="24"/>
          <w:szCs w:val="24"/>
        </w:rPr>
      </w:pPr>
    </w:p>
    <w:p w14:paraId="1E7E134F" w14:textId="359DC6EC" w:rsidR="00A274F8" w:rsidRPr="0004701E" w:rsidRDefault="00A274F8" w:rsidP="00A274F8">
      <w:p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 xml:space="preserve">Lors de la conclusion du contrat de séjour, dans un entretien hors de la présence de toute autre personne, sauf si </w:t>
      </w:r>
      <w:r w:rsidR="00895EA0" w:rsidRPr="0004701E">
        <w:rPr>
          <w:rFonts w:ascii="Times New Roman" w:eastAsia="Times New Roman" w:hAnsi="Times New Roman" w:cs="Times New Roman"/>
          <w:sz w:val="24"/>
          <w:szCs w:val="20"/>
        </w:rPr>
        <w:t xml:space="preserve">la personne accueillie </w:t>
      </w:r>
      <w:r w:rsidRPr="0004701E">
        <w:rPr>
          <w:rFonts w:ascii="Times New Roman" w:eastAsia="Times New Roman" w:hAnsi="Times New Roman" w:cs="Times New Roman"/>
          <w:sz w:val="24"/>
          <w:szCs w:val="24"/>
        </w:rPr>
        <w:t xml:space="preserve">choisit de se faire accompagner par la personne de confiance désignée en application de l'article L. 311-5-1 du code, le directeur de l'établissement ou toute autre personne formellement désignée par lui recherche, chaque fois que nécessaire avec la participation du médecin coordonnateur de l'établissement, le consentement de la personne à être hébergée. En cas de difficulté, le juge ou le conseil de famille s'il a été constitué statue. Il l'informe de ses droits et s'assure de leur compréhension par la personne </w:t>
      </w:r>
      <w:r w:rsidR="00813996" w:rsidRPr="0004701E">
        <w:rPr>
          <w:rFonts w:ascii="Times New Roman" w:eastAsia="Times New Roman" w:hAnsi="Times New Roman" w:cs="Times New Roman"/>
          <w:sz w:val="24"/>
          <w:szCs w:val="24"/>
        </w:rPr>
        <w:t>accueillie</w:t>
      </w:r>
      <w:r w:rsidRPr="0004701E">
        <w:rPr>
          <w:rFonts w:ascii="Times New Roman" w:eastAsia="Times New Roman" w:hAnsi="Times New Roman" w:cs="Times New Roman"/>
          <w:sz w:val="24"/>
          <w:szCs w:val="24"/>
        </w:rPr>
        <w:t xml:space="preserve">. </w:t>
      </w:r>
    </w:p>
    <w:p w14:paraId="65B77D29" w14:textId="77777777" w:rsidR="00A274F8" w:rsidRPr="0004701E" w:rsidRDefault="00A274F8" w:rsidP="00A274F8">
      <w:pPr>
        <w:spacing w:after="0" w:line="240" w:lineRule="auto"/>
        <w:jc w:val="both"/>
        <w:rPr>
          <w:rFonts w:ascii="Times New Roman" w:eastAsia="Times New Roman" w:hAnsi="Times New Roman" w:cs="Times New Roman"/>
          <w:sz w:val="24"/>
          <w:szCs w:val="24"/>
        </w:rPr>
      </w:pPr>
    </w:p>
    <w:p w14:paraId="4B498854" w14:textId="34BC9581" w:rsidR="00A274F8" w:rsidRPr="0004701E" w:rsidRDefault="00895EA0" w:rsidP="00880119">
      <w:pPr>
        <w:spacing w:after="0" w:line="240" w:lineRule="auto"/>
        <w:rPr>
          <w:rFonts w:ascii="Times New Roman" w:eastAsia="Times New Roman" w:hAnsi="Times New Roman" w:cs="Times New Roman"/>
          <w:sz w:val="24"/>
          <w:szCs w:val="24"/>
        </w:rPr>
      </w:pPr>
      <w:r w:rsidRPr="0004701E">
        <w:rPr>
          <w:rFonts w:ascii="Times New Roman" w:eastAsia="Times New Roman" w:hAnsi="Times New Roman" w:cs="Times New Roman"/>
          <w:sz w:val="24"/>
          <w:szCs w:val="20"/>
        </w:rPr>
        <w:t xml:space="preserve">La personne accueillie </w:t>
      </w:r>
      <w:r w:rsidR="00A274F8" w:rsidRPr="0004701E">
        <w:rPr>
          <w:rFonts w:ascii="Times New Roman" w:eastAsia="Times New Roman" w:hAnsi="Times New Roman" w:cs="Times New Roman"/>
          <w:sz w:val="24"/>
          <w:szCs w:val="24"/>
        </w:rPr>
        <w:t xml:space="preserve">a été informée huit jours au moins avant cet entretien de la possibilité de désigner une personne de confiance en application de l'article L. 311-5-1. A cet effet, lui a été remis une notice d'information établie conformément au modèle fixé en annexe du décret </w:t>
      </w:r>
      <w:r w:rsidR="00A274F8" w:rsidRPr="0004701E">
        <w:rPr>
          <w:rFonts w:ascii="Times New Roman" w:eastAsia="Times New Roman" w:hAnsi="Times New Roman" w:cs="Times New Roman"/>
          <w:bCs/>
          <w:sz w:val="24"/>
          <w:szCs w:val="24"/>
        </w:rPr>
        <w:t>n° 2016-1395 du 18 octobre 2016</w:t>
      </w:r>
      <w:r w:rsidR="00A274F8" w:rsidRPr="0004701E">
        <w:rPr>
          <w:rFonts w:ascii="Times New Roman" w:eastAsia="Times New Roman" w:hAnsi="Times New Roman" w:cs="Times New Roman"/>
          <w:sz w:val="24"/>
          <w:szCs w:val="24"/>
        </w:rPr>
        <w:t xml:space="preserve">, avec des explications orales adaptées à son degré de compréhension. La délivrance de l'information sur la personne de confiance est attestée par un document daté et signé par le directeur de l'établissement ou son représentant et </w:t>
      </w:r>
      <w:r w:rsidRPr="0004701E">
        <w:rPr>
          <w:rFonts w:ascii="Times New Roman" w:eastAsia="Times New Roman" w:hAnsi="Times New Roman" w:cs="Times New Roman"/>
          <w:sz w:val="24"/>
          <w:szCs w:val="20"/>
        </w:rPr>
        <w:t xml:space="preserve">la personne accueillie </w:t>
      </w:r>
      <w:r w:rsidR="00A274F8" w:rsidRPr="0004701E">
        <w:rPr>
          <w:rFonts w:ascii="Times New Roman" w:eastAsia="Times New Roman" w:hAnsi="Times New Roman" w:cs="Times New Roman"/>
          <w:sz w:val="24"/>
          <w:szCs w:val="24"/>
        </w:rPr>
        <w:t xml:space="preserve">et, le cas échéant, son représentant légal. Une copie du document est remise à ces derniers. </w:t>
      </w:r>
      <w:r w:rsidR="00A274F8" w:rsidRPr="0004701E">
        <w:rPr>
          <w:rFonts w:ascii="Times New Roman" w:eastAsia="Times New Roman" w:hAnsi="Times New Roman" w:cs="Times New Roman"/>
          <w:sz w:val="24"/>
          <w:szCs w:val="24"/>
        </w:rPr>
        <w:br/>
      </w:r>
    </w:p>
    <w:p w14:paraId="5EFFD0B6" w14:textId="77777777" w:rsidR="00A274F8" w:rsidRPr="0004701E" w:rsidRDefault="00A274F8" w:rsidP="00A274F8">
      <w:p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Les conflits nés de l’application des termes du contrat sont, en l’absence de procédure amiable ou lorsqu’elle a échoué, portés selon les cas devant les tribunaux de l’ordre administratif compétents.</w:t>
      </w:r>
    </w:p>
    <w:p w14:paraId="16F6B9ED" w14:textId="77777777" w:rsidR="00A274F8" w:rsidRPr="0004701E" w:rsidRDefault="00A274F8" w:rsidP="00A274F8">
      <w:pPr>
        <w:spacing w:after="0" w:line="240" w:lineRule="auto"/>
        <w:jc w:val="both"/>
        <w:rPr>
          <w:rFonts w:ascii="Times New Roman" w:eastAsia="Times New Roman" w:hAnsi="Times New Roman" w:cs="Times New Roman"/>
          <w:sz w:val="24"/>
          <w:szCs w:val="24"/>
        </w:rPr>
      </w:pPr>
    </w:p>
    <w:p w14:paraId="12476A7B" w14:textId="77777777" w:rsidR="00A274F8" w:rsidRPr="0004701E" w:rsidRDefault="00A274F8" w:rsidP="00A274F8">
      <w:pPr>
        <w:spacing w:after="0" w:line="240" w:lineRule="auto"/>
        <w:jc w:val="both"/>
        <w:rPr>
          <w:rFonts w:ascii="Times New Roman" w:eastAsia="Times New Roman" w:hAnsi="Times New Roman" w:cs="Times New Roman"/>
          <w:b/>
          <w:sz w:val="24"/>
          <w:szCs w:val="20"/>
          <w:u w:val="single"/>
        </w:rPr>
      </w:pPr>
    </w:p>
    <w:p w14:paraId="58CC98B2" w14:textId="6B6D88FC"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Il précise la nature et le montant des prestations, les conditions de facturation, les modalités de maintien </w:t>
      </w:r>
      <w:r w:rsidR="00895EA0" w:rsidRPr="0004701E">
        <w:rPr>
          <w:rFonts w:ascii="Times New Roman" w:eastAsia="Times New Roman" w:hAnsi="Times New Roman" w:cs="Times New Roman"/>
          <w:sz w:val="24"/>
          <w:szCs w:val="20"/>
        </w:rPr>
        <w:t>de la personne accueillie</w:t>
      </w:r>
      <w:r w:rsidRPr="0004701E">
        <w:rPr>
          <w:rFonts w:ascii="Times New Roman" w:eastAsia="Times New Roman" w:hAnsi="Times New Roman" w:cs="Times New Roman"/>
          <w:sz w:val="24"/>
          <w:szCs w:val="20"/>
        </w:rPr>
        <w:t xml:space="preserve"> dans les lieux ou de son départ de l’établissement.</w:t>
      </w:r>
    </w:p>
    <w:p w14:paraId="3C0ABE5B"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03356CCC"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 contrat est complété par :</w:t>
      </w:r>
    </w:p>
    <w:p w14:paraId="339B8961" w14:textId="6176CAA7" w:rsidR="00A274F8" w:rsidRPr="0004701E" w:rsidRDefault="00C61BB7" w:rsidP="00A274F8">
      <w:pPr>
        <w:numPr>
          <w:ilvl w:val="0"/>
          <w:numId w:val="26"/>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w:t>
      </w:r>
      <w:r w:rsidR="00A274F8" w:rsidRPr="0004701E">
        <w:rPr>
          <w:rFonts w:ascii="Times New Roman" w:eastAsia="Times New Roman" w:hAnsi="Times New Roman" w:cs="Times New Roman"/>
          <w:sz w:val="24"/>
          <w:szCs w:val="20"/>
        </w:rPr>
        <w:t xml:space="preserve"> livret d’accueil de l’établissement</w:t>
      </w:r>
    </w:p>
    <w:p w14:paraId="70F21BB7" w14:textId="0957E692" w:rsidR="00A274F8" w:rsidRPr="0004701E" w:rsidRDefault="00C61BB7" w:rsidP="00A274F8">
      <w:pPr>
        <w:numPr>
          <w:ilvl w:val="0"/>
          <w:numId w:val="26"/>
        </w:numPr>
        <w:spacing w:after="0" w:line="240" w:lineRule="auto"/>
        <w:jc w:val="both"/>
        <w:rPr>
          <w:rFonts w:ascii="Times New Roman" w:eastAsia="Times New Roman" w:hAnsi="Times New Roman" w:cs="Times New Roman"/>
          <w:bCs/>
          <w:sz w:val="24"/>
          <w:szCs w:val="20"/>
        </w:rPr>
      </w:pPr>
      <w:r w:rsidRPr="0004701E">
        <w:rPr>
          <w:rFonts w:ascii="Times New Roman" w:eastAsia="Times New Roman" w:hAnsi="Times New Roman" w:cs="Times New Roman"/>
          <w:sz w:val="24"/>
          <w:szCs w:val="20"/>
        </w:rPr>
        <w:t>Le</w:t>
      </w:r>
      <w:r w:rsidR="00A274F8" w:rsidRPr="0004701E">
        <w:rPr>
          <w:rFonts w:ascii="Times New Roman" w:eastAsia="Times New Roman" w:hAnsi="Times New Roman" w:cs="Times New Roman"/>
          <w:sz w:val="24"/>
          <w:szCs w:val="20"/>
        </w:rPr>
        <w:t xml:space="preserve"> règlement de fonctionnement</w:t>
      </w:r>
    </w:p>
    <w:p w14:paraId="131E2548" w14:textId="23B97035" w:rsidR="00A274F8" w:rsidRPr="0004701E" w:rsidRDefault="00813996" w:rsidP="00813996">
      <w:pPr>
        <w:pStyle w:val="Paragraphedeliste"/>
        <w:numPr>
          <w:ilvl w:val="0"/>
          <w:numId w:val="26"/>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Les directives anticipées et l</w:t>
      </w:r>
      <w:r w:rsidR="00C61BB7" w:rsidRPr="0004701E">
        <w:rPr>
          <w:rFonts w:ascii="Times New Roman" w:eastAsia="Times New Roman" w:hAnsi="Times New Roman" w:cs="Times New Roman"/>
          <w:sz w:val="24"/>
          <w:szCs w:val="20"/>
        </w:rPr>
        <w:t>a</w:t>
      </w:r>
      <w:r w:rsidR="00A274F8" w:rsidRPr="0004701E">
        <w:rPr>
          <w:rFonts w:ascii="Times New Roman" w:eastAsia="Times New Roman" w:hAnsi="Times New Roman" w:cs="Times New Roman"/>
          <w:sz w:val="24"/>
          <w:szCs w:val="20"/>
        </w:rPr>
        <w:t xml:space="preserve"> fiche de désignation de la personne de confiance</w:t>
      </w:r>
      <w:r w:rsidRPr="0004701E">
        <w:rPr>
          <w:rFonts w:ascii="Times New Roman" w:eastAsia="Times New Roman" w:hAnsi="Times New Roman" w:cs="Times New Roman"/>
          <w:sz w:val="24"/>
          <w:szCs w:val="20"/>
        </w:rPr>
        <w:t xml:space="preserve"> </w:t>
      </w:r>
    </w:p>
    <w:p w14:paraId="068900EB" w14:textId="193F560B" w:rsidR="00A274F8" w:rsidRPr="0004701E" w:rsidRDefault="00C61BB7" w:rsidP="00A274F8">
      <w:pPr>
        <w:numPr>
          <w:ilvl w:val="0"/>
          <w:numId w:val="26"/>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Une</w:t>
      </w:r>
      <w:r w:rsidR="00A274F8" w:rsidRPr="0004701E">
        <w:rPr>
          <w:rFonts w:ascii="Times New Roman" w:eastAsia="Times New Roman" w:hAnsi="Times New Roman" w:cs="Times New Roman"/>
          <w:sz w:val="24"/>
          <w:szCs w:val="20"/>
        </w:rPr>
        <w:t xml:space="preserve"> fiche tarifaire récapitulative de l’ensemble des prestations fournies par l’établissement et de leur coût au moment de l’admission,</w:t>
      </w:r>
    </w:p>
    <w:p w14:paraId="34AF94FE" w14:textId="7DF79739" w:rsidR="00A274F8" w:rsidRPr="0004701E" w:rsidRDefault="00C61BB7" w:rsidP="00A274F8">
      <w:pPr>
        <w:numPr>
          <w:ilvl w:val="0"/>
          <w:numId w:val="26"/>
        </w:numPr>
        <w:spacing w:after="0" w:line="240" w:lineRule="auto"/>
        <w:jc w:val="both"/>
        <w:rPr>
          <w:rFonts w:ascii="Times New Roman" w:eastAsia="Times New Roman" w:hAnsi="Times New Roman" w:cs="Times New Roman"/>
          <w:b/>
          <w:sz w:val="24"/>
          <w:szCs w:val="20"/>
          <w:u w:val="single"/>
        </w:rPr>
      </w:pPr>
      <w:r w:rsidRPr="0004701E">
        <w:rPr>
          <w:rFonts w:ascii="Times New Roman" w:eastAsia="Times New Roman" w:hAnsi="Times New Roman" w:cs="Times New Roman"/>
          <w:sz w:val="24"/>
          <w:szCs w:val="20"/>
        </w:rPr>
        <w:t>L’évaluation</w:t>
      </w:r>
      <w:r w:rsidR="00A274F8" w:rsidRPr="0004701E">
        <w:rPr>
          <w:rFonts w:ascii="Times New Roman" w:eastAsia="Times New Roman" w:hAnsi="Times New Roman" w:cs="Times New Roman"/>
          <w:sz w:val="24"/>
          <w:szCs w:val="20"/>
        </w:rPr>
        <w:t xml:space="preserve"> de l’état de dépendance qui sera réalisée après l’admission et, en cas de modification, les évaluations successives déterminant le nouveau tarif dépendance à appliquer.</w:t>
      </w:r>
      <w:r w:rsidR="00A274F8" w:rsidRPr="0004701E">
        <w:rPr>
          <w:rFonts w:ascii="Times New Roman" w:eastAsia="Times New Roman" w:hAnsi="Times New Roman" w:cs="Times New Roman"/>
          <w:b/>
          <w:sz w:val="24"/>
          <w:szCs w:val="20"/>
          <w:u w:val="single"/>
        </w:rPr>
        <w:t xml:space="preserve"> </w:t>
      </w:r>
    </w:p>
    <w:p w14:paraId="1E7156DA" w14:textId="36AF1C54" w:rsidR="00A330D5" w:rsidRPr="0004701E" w:rsidRDefault="00A330D5" w:rsidP="00A330D5">
      <w:pPr>
        <w:spacing w:after="0" w:line="240" w:lineRule="auto"/>
        <w:ind w:left="360"/>
        <w:jc w:val="both"/>
        <w:rPr>
          <w:rFonts w:ascii="Times New Roman" w:eastAsia="Times New Roman" w:hAnsi="Times New Roman" w:cs="Times New Roman"/>
          <w:b/>
          <w:sz w:val="24"/>
          <w:szCs w:val="20"/>
          <w:u w:val="single"/>
        </w:rPr>
      </w:pPr>
    </w:p>
    <w:p w14:paraId="76DE87F9" w14:textId="521343E8" w:rsidR="00A330D5" w:rsidRPr="0004701E" w:rsidRDefault="00A330D5" w:rsidP="00A330D5">
      <w:pPr>
        <w:spacing w:after="0" w:line="240" w:lineRule="auto"/>
        <w:ind w:left="360"/>
        <w:jc w:val="both"/>
        <w:rPr>
          <w:rFonts w:ascii="Times New Roman" w:eastAsia="Times New Roman" w:hAnsi="Times New Roman" w:cs="Times New Roman"/>
          <w:b/>
          <w:sz w:val="24"/>
          <w:szCs w:val="20"/>
          <w:u w:val="single"/>
        </w:rPr>
      </w:pPr>
    </w:p>
    <w:p w14:paraId="1AE38C31" w14:textId="77777777" w:rsidR="00A330D5" w:rsidRPr="0004701E" w:rsidRDefault="00A330D5" w:rsidP="00A330D5">
      <w:pPr>
        <w:spacing w:after="0" w:line="240" w:lineRule="auto"/>
        <w:ind w:left="360"/>
        <w:rPr>
          <w:rFonts w:ascii="Times New Roman" w:eastAsia="Times New Roman" w:hAnsi="Times New Roman" w:cs="Times New Roman"/>
          <w:bCs/>
          <w:sz w:val="24"/>
          <w:szCs w:val="24"/>
        </w:rPr>
      </w:pPr>
    </w:p>
    <w:p w14:paraId="4EF39E27" w14:textId="2A7B2247" w:rsidR="00A274F8" w:rsidRPr="0004701E" w:rsidRDefault="00A330D5" w:rsidP="00A274F8">
      <w:pPr>
        <w:keepNext/>
        <w:spacing w:after="0" w:line="240" w:lineRule="auto"/>
        <w:jc w:val="both"/>
        <w:outlineLvl w:val="3"/>
        <w:rPr>
          <w:rFonts w:ascii="Times New Roman" w:eastAsia="Times New Roman" w:hAnsi="Times New Roman" w:cs="Times New Roman"/>
          <w:b/>
          <w:sz w:val="24"/>
          <w:szCs w:val="20"/>
          <w:u w:val="single"/>
        </w:rPr>
      </w:pPr>
      <w:r w:rsidRPr="0004701E">
        <w:rPr>
          <w:rFonts w:ascii="Times New Roman" w:eastAsia="Times New Roman" w:hAnsi="Times New Roman" w:cs="Times New Roman"/>
          <w:b/>
          <w:sz w:val="24"/>
          <w:szCs w:val="20"/>
          <w:u w:val="single"/>
        </w:rPr>
        <w:t xml:space="preserve">Article </w:t>
      </w:r>
      <w:r w:rsidR="00A274F8" w:rsidRPr="0004701E">
        <w:rPr>
          <w:rFonts w:ascii="Times New Roman" w:eastAsia="Times New Roman" w:hAnsi="Times New Roman" w:cs="Times New Roman"/>
          <w:b/>
          <w:sz w:val="24"/>
          <w:szCs w:val="20"/>
          <w:u w:val="single"/>
        </w:rPr>
        <w:t>1/ Conditions d’admission</w:t>
      </w:r>
    </w:p>
    <w:p w14:paraId="73071BC0" w14:textId="77777777" w:rsidR="00A274F8" w:rsidRPr="0004701E" w:rsidRDefault="00A274F8" w:rsidP="00A274F8">
      <w:pPr>
        <w:spacing w:after="0" w:line="240" w:lineRule="auto"/>
        <w:jc w:val="both"/>
        <w:rPr>
          <w:rFonts w:ascii="Times New Roman" w:eastAsia="Times New Roman" w:hAnsi="Times New Roman" w:cs="Times New Roman"/>
          <w:b/>
          <w:sz w:val="24"/>
          <w:szCs w:val="20"/>
          <w:u w:val="single"/>
        </w:rPr>
      </w:pPr>
    </w:p>
    <w:p w14:paraId="72C08FEE" w14:textId="6184084C" w:rsidR="00A274F8" w:rsidRPr="0004701E" w:rsidRDefault="00A274F8" w:rsidP="00A274F8">
      <w:pPr>
        <w:keepNext/>
        <w:spacing w:after="0" w:line="240" w:lineRule="auto"/>
        <w:jc w:val="both"/>
        <w:outlineLvl w:val="1"/>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L’admission dans l’établissement sera prononcée par le Directeur après</w:t>
      </w:r>
      <w:r w:rsidR="00DB2DC9" w:rsidRPr="0004701E">
        <w:rPr>
          <w:rFonts w:ascii="Times New Roman" w:eastAsia="Times New Roman" w:hAnsi="Times New Roman" w:cs="Times New Roman"/>
          <w:sz w:val="24"/>
          <w:szCs w:val="20"/>
        </w:rPr>
        <w:t xml:space="preserve"> </w:t>
      </w:r>
      <w:r w:rsidRPr="0004701E">
        <w:rPr>
          <w:rFonts w:ascii="Times New Roman" w:eastAsia="Times New Roman" w:hAnsi="Times New Roman" w:cs="Times New Roman"/>
          <w:sz w:val="24"/>
          <w:szCs w:val="20"/>
        </w:rPr>
        <w:t>présentation </w:t>
      </w:r>
      <w:r w:rsidR="00DB2DC9" w:rsidRPr="0004701E">
        <w:rPr>
          <w:rFonts w:ascii="Times New Roman" w:eastAsia="Times New Roman" w:hAnsi="Times New Roman" w:cs="Times New Roman"/>
          <w:sz w:val="24"/>
          <w:szCs w:val="20"/>
        </w:rPr>
        <w:t>:</w:t>
      </w:r>
    </w:p>
    <w:p w14:paraId="605E8EFA"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269FEDDB" w14:textId="1D57731D" w:rsidR="00A274F8" w:rsidRPr="0004701E" w:rsidRDefault="00C61BB7" w:rsidP="00A274F8">
      <w:pPr>
        <w:numPr>
          <w:ilvl w:val="0"/>
          <w:numId w:val="33"/>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D’un</w:t>
      </w:r>
      <w:r w:rsidR="00A274F8" w:rsidRPr="0004701E">
        <w:rPr>
          <w:rFonts w:ascii="Times New Roman" w:eastAsia="Times New Roman" w:hAnsi="Times New Roman" w:cs="Times New Roman"/>
          <w:sz w:val="24"/>
          <w:szCs w:val="20"/>
        </w:rPr>
        <w:t xml:space="preserve"> dossier de renseignements médicaux, comprenant :</w:t>
      </w:r>
    </w:p>
    <w:p w14:paraId="6074A6A6" w14:textId="270A3F2F" w:rsidR="00A274F8" w:rsidRPr="0004701E" w:rsidRDefault="00C61BB7"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Des</w:t>
      </w:r>
      <w:r w:rsidR="00A274F8" w:rsidRPr="0004701E">
        <w:rPr>
          <w:rFonts w:ascii="Times New Roman" w:eastAsia="Times New Roman" w:hAnsi="Times New Roman" w:cs="Times New Roman"/>
          <w:sz w:val="24"/>
          <w:szCs w:val="20"/>
        </w:rPr>
        <w:t xml:space="preserve"> fiches de renseignements</w:t>
      </w:r>
    </w:p>
    <w:p w14:paraId="762A2211" w14:textId="2BB98C88" w:rsidR="00A274F8" w:rsidRPr="0004701E" w:rsidRDefault="00C61BB7"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Une</w:t>
      </w:r>
      <w:r w:rsidR="00A274F8" w:rsidRPr="0004701E">
        <w:rPr>
          <w:rFonts w:ascii="Times New Roman" w:eastAsia="Times New Roman" w:hAnsi="Times New Roman" w:cs="Times New Roman"/>
          <w:sz w:val="24"/>
          <w:szCs w:val="20"/>
        </w:rPr>
        <w:t xml:space="preserve"> grille AGGIR complétée par le médecin</w:t>
      </w:r>
    </w:p>
    <w:p w14:paraId="4969D85E" w14:textId="4326B0E9" w:rsidR="00A274F8" w:rsidRPr="0004701E" w:rsidRDefault="00C61BB7"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Un</w:t>
      </w:r>
      <w:r w:rsidR="00A274F8" w:rsidRPr="0004701E">
        <w:rPr>
          <w:rFonts w:ascii="Times New Roman" w:eastAsia="Times New Roman" w:hAnsi="Times New Roman" w:cs="Times New Roman"/>
          <w:sz w:val="24"/>
          <w:szCs w:val="20"/>
        </w:rPr>
        <w:t xml:space="preserve"> Certificat médical d’admission</w:t>
      </w:r>
    </w:p>
    <w:p w14:paraId="62FFB27A" w14:textId="77777777" w:rsidR="00A274F8" w:rsidRPr="0004701E" w:rsidRDefault="00A274F8" w:rsidP="00A274F8">
      <w:pPr>
        <w:keepNext/>
        <w:spacing w:after="0" w:line="240" w:lineRule="auto"/>
        <w:jc w:val="both"/>
        <w:outlineLvl w:val="1"/>
        <w:rPr>
          <w:rFonts w:ascii="Times New Roman" w:eastAsia="Times New Roman" w:hAnsi="Times New Roman" w:cs="Times New Roman"/>
          <w:sz w:val="24"/>
          <w:szCs w:val="20"/>
        </w:rPr>
      </w:pPr>
    </w:p>
    <w:p w14:paraId="066EEDBB" w14:textId="2D170C7F" w:rsidR="00A274F8" w:rsidRPr="0004701E" w:rsidRDefault="00C61BB7" w:rsidP="00A274F8">
      <w:pPr>
        <w:keepNext/>
        <w:numPr>
          <w:ilvl w:val="0"/>
          <w:numId w:val="34"/>
        </w:numPr>
        <w:spacing w:after="0" w:line="240" w:lineRule="auto"/>
        <w:jc w:val="both"/>
        <w:outlineLvl w:val="1"/>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D’un</w:t>
      </w:r>
      <w:r w:rsidR="00A274F8" w:rsidRPr="0004701E">
        <w:rPr>
          <w:rFonts w:ascii="Times New Roman" w:eastAsia="Times New Roman" w:hAnsi="Times New Roman" w:cs="Times New Roman"/>
          <w:sz w:val="24"/>
          <w:szCs w:val="20"/>
        </w:rPr>
        <w:t xml:space="preserve"> dossier administratif comprenant, selon votre situation et vos </w:t>
      </w:r>
      <w:r w:rsidR="002771A8" w:rsidRPr="0004701E">
        <w:rPr>
          <w:rFonts w:ascii="Times New Roman" w:eastAsia="Times New Roman" w:hAnsi="Times New Roman" w:cs="Times New Roman"/>
          <w:sz w:val="24"/>
          <w:szCs w:val="20"/>
        </w:rPr>
        <w:t xml:space="preserve">besoins, les documents </w:t>
      </w:r>
      <w:r w:rsidR="00FE67C9" w:rsidRPr="0004701E">
        <w:rPr>
          <w:rFonts w:ascii="Times New Roman" w:eastAsia="Times New Roman" w:hAnsi="Times New Roman" w:cs="Times New Roman"/>
          <w:sz w:val="24"/>
          <w:szCs w:val="20"/>
        </w:rPr>
        <w:t>suivants :</w:t>
      </w:r>
    </w:p>
    <w:p w14:paraId="68A2D8A0" w14:textId="77777777" w:rsidR="00A274F8" w:rsidRPr="0004701E" w:rsidRDefault="00A274F8"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Questionnaire de </w:t>
      </w:r>
      <w:r w:rsidR="000871E1" w:rsidRPr="0004701E">
        <w:rPr>
          <w:rFonts w:ascii="Times New Roman" w:eastAsia="Times New Roman" w:hAnsi="Times New Roman" w:cs="Times New Roman"/>
          <w:sz w:val="24"/>
          <w:szCs w:val="20"/>
        </w:rPr>
        <w:t>préadmission</w:t>
      </w:r>
    </w:p>
    <w:p w14:paraId="4A5D6D15" w14:textId="1155FC0B" w:rsidR="00A274F8" w:rsidRPr="0004701E" w:rsidRDefault="00B05875"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Fiche</w:t>
      </w:r>
      <w:r w:rsidR="00FE67C9" w:rsidRPr="0004701E">
        <w:rPr>
          <w:rFonts w:ascii="Times New Roman" w:eastAsia="Times New Roman" w:hAnsi="Times New Roman" w:cs="Times New Roman"/>
          <w:sz w:val="24"/>
          <w:szCs w:val="20"/>
        </w:rPr>
        <w:t>s</w:t>
      </w:r>
      <w:r w:rsidRPr="0004701E">
        <w:rPr>
          <w:rFonts w:ascii="Times New Roman" w:eastAsia="Times New Roman" w:hAnsi="Times New Roman" w:cs="Times New Roman"/>
          <w:sz w:val="24"/>
          <w:szCs w:val="20"/>
        </w:rPr>
        <w:t xml:space="preserve"> de</w:t>
      </w:r>
      <w:r w:rsidR="00A274F8" w:rsidRPr="0004701E">
        <w:rPr>
          <w:rFonts w:ascii="Times New Roman" w:eastAsia="Times New Roman" w:hAnsi="Times New Roman" w:cs="Times New Roman"/>
          <w:sz w:val="24"/>
          <w:szCs w:val="20"/>
        </w:rPr>
        <w:t xml:space="preserve"> renseignements</w:t>
      </w:r>
      <w:r w:rsidR="00FE67C9" w:rsidRPr="0004701E">
        <w:rPr>
          <w:rFonts w:ascii="Times New Roman" w:eastAsia="Times New Roman" w:hAnsi="Times New Roman" w:cs="Times New Roman"/>
          <w:sz w:val="24"/>
          <w:szCs w:val="20"/>
        </w:rPr>
        <w:t>,</w:t>
      </w:r>
    </w:p>
    <w:p w14:paraId="7D2E9B3D" w14:textId="77777777" w:rsidR="00A274F8" w:rsidRPr="0004701E" w:rsidRDefault="00A274F8" w:rsidP="00FE67C9">
      <w:pPr>
        <w:numPr>
          <w:ilvl w:val="0"/>
          <w:numId w:val="26"/>
        </w:numPr>
        <w:tabs>
          <w:tab w:val="clear" w:pos="360"/>
          <w:tab w:val="num" w:pos="1068"/>
        </w:tabs>
        <w:spacing w:after="0" w:line="240" w:lineRule="auto"/>
        <w:ind w:left="1068"/>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Choix concernant :</w:t>
      </w:r>
    </w:p>
    <w:p w14:paraId="0006607C" w14:textId="55E6A556" w:rsidR="00A274F8" w:rsidRPr="0004701E" w:rsidRDefault="00C61BB7" w:rsidP="00FE67C9">
      <w:pPr>
        <w:numPr>
          <w:ilvl w:val="0"/>
          <w:numId w:val="26"/>
        </w:numPr>
        <w:tabs>
          <w:tab w:val="clear" w:pos="360"/>
          <w:tab w:val="num" w:pos="1428"/>
        </w:tabs>
        <w:spacing w:after="0" w:line="240" w:lineRule="auto"/>
        <w:ind w:left="1428"/>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w:t>
      </w:r>
      <w:r w:rsidR="00A274F8" w:rsidRPr="0004701E">
        <w:rPr>
          <w:rFonts w:ascii="Times New Roman" w:eastAsia="Times New Roman" w:hAnsi="Times New Roman" w:cs="Times New Roman"/>
          <w:sz w:val="24"/>
          <w:szCs w:val="20"/>
        </w:rPr>
        <w:t xml:space="preserve"> médecin lors du séjour à l’EHPAD « les Jardins de la Cèze »</w:t>
      </w:r>
      <w:r w:rsidR="00FE67C9" w:rsidRPr="0004701E">
        <w:rPr>
          <w:rFonts w:ascii="Times New Roman" w:eastAsia="Times New Roman" w:hAnsi="Times New Roman" w:cs="Times New Roman"/>
          <w:sz w:val="24"/>
          <w:szCs w:val="20"/>
        </w:rPr>
        <w:t>,</w:t>
      </w:r>
    </w:p>
    <w:p w14:paraId="0FB02920" w14:textId="0C61B2F4" w:rsidR="00A274F8" w:rsidRPr="0004701E" w:rsidRDefault="00C61BB7" w:rsidP="00FE67C9">
      <w:pPr>
        <w:numPr>
          <w:ilvl w:val="0"/>
          <w:numId w:val="26"/>
        </w:numPr>
        <w:tabs>
          <w:tab w:val="clear" w:pos="360"/>
          <w:tab w:val="num" w:pos="1428"/>
        </w:tabs>
        <w:spacing w:after="0" w:line="240" w:lineRule="auto"/>
        <w:ind w:left="1428"/>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L’établissement</w:t>
      </w:r>
      <w:r w:rsidR="00A274F8" w:rsidRPr="0004701E">
        <w:rPr>
          <w:rFonts w:ascii="Times New Roman" w:eastAsia="Times New Roman" w:hAnsi="Times New Roman" w:cs="Times New Roman"/>
          <w:sz w:val="24"/>
          <w:szCs w:val="20"/>
        </w:rPr>
        <w:t xml:space="preserve"> et l’ambulancier en cas d’hospitalisation</w:t>
      </w:r>
      <w:r w:rsidR="00FE67C9" w:rsidRPr="0004701E">
        <w:rPr>
          <w:rFonts w:ascii="Times New Roman" w:eastAsia="Times New Roman" w:hAnsi="Times New Roman" w:cs="Times New Roman"/>
          <w:sz w:val="24"/>
          <w:szCs w:val="20"/>
        </w:rPr>
        <w:t>,</w:t>
      </w:r>
    </w:p>
    <w:p w14:paraId="74266D51" w14:textId="1B1B04E6" w:rsidR="00A274F8" w:rsidRPr="0004701E" w:rsidRDefault="00A274F8" w:rsidP="00FE67C9">
      <w:pPr>
        <w:numPr>
          <w:ilvl w:val="0"/>
          <w:numId w:val="26"/>
        </w:numPr>
        <w:tabs>
          <w:tab w:val="clear" w:pos="360"/>
          <w:tab w:val="num" w:pos="1428"/>
        </w:tabs>
        <w:spacing w:after="0" w:line="240" w:lineRule="auto"/>
        <w:ind w:left="1428"/>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Choix en cas de décès</w:t>
      </w:r>
      <w:r w:rsidR="00FE67C9" w:rsidRPr="0004701E">
        <w:rPr>
          <w:rFonts w:ascii="Times New Roman" w:eastAsia="Times New Roman" w:hAnsi="Times New Roman" w:cs="Times New Roman"/>
          <w:sz w:val="24"/>
          <w:szCs w:val="20"/>
        </w:rPr>
        <w:t>,</w:t>
      </w:r>
    </w:p>
    <w:p w14:paraId="013CA8DF" w14:textId="76979F41" w:rsidR="00A274F8" w:rsidRPr="0004701E" w:rsidRDefault="00A274F8" w:rsidP="00FE67C9">
      <w:pPr>
        <w:numPr>
          <w:ilvl w:val="0"/>
          <w:numId w:val="26"/>
        </w:numPr>
        <w:tabs>
          <w:tab w:val="clear" w:pos="360"/>
          <w:tab w:val="num" w:pos="1428"/>
        </w:tabs>
        <w:spacing w:after="0" w:line="240" w:lineRule="auto"/>
        <w:ind w:left="1428"/>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Renseignements sur la réservation de la chambre en cas d’hospitalisation</w:t>
      </w:r>
      <w:r w:rsidR="00FE67C9" w:rsidRPr="0004701E">
        <w:rPr>
          <w:rFonts w:ascii="Times New Roman" w:eastAsia="Times New Roman" w:hAnsi="Times New Roman" w:cs="Times New Roman"/>
          <w:sz w:val="24"/>
          <w:szCs w:val="20"/>
        </w:rPr>
        <w:t>,</w:t>
      </w:r>
    </w:p>
    <w:p w14:paraId="32967B29" w14:textId="31C56731" w:rsidR="00FE67C9" w:rsidRPr="0004701E" w:rsidRDefault="00FE67C9" w:rsidP="00FE67C9">
      <w:pPr>
        <w:numPr>
          <w:ilvl w:val="0"/>
          <w:numId w:val="26"/>
        </w:numPr>
        <w:tabs>
          <w:tab w:val="clear" w:pos="360"/>
          <w:tab w:val="num" w:pos="1428"/>
        </w:tabs>
        <w:spacing w:after="0" w:line="240" w:lineRule="auto"/>
        <w:ind w:left="1428"/>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Liste des caisses de retraite,</w:t>
      </w:r>
    </w:p>
    <w:p w14:paraId="0F271867" w14:textId="5FF9BDB2" w:rsidR="00A274F8" w:rsidRPr="0004701E" w:rsidRDefault="00A274F8" w:rsidP="00FE67C9">
      <w:pPr>
        <w:numPr>
          <w:ilvl w:val="0"/>
          <w:numId w:val="26"/>
        </w:numPr>
        <w:tabs>
          <w:tab w:val="clear" w:pos="360"/>
          <w:tab w:val="num" w:pos="1428"/>
        </w:tabs>
        <w:spacing w:after="0" w:line="240" w:lineRule="auto"/>
        <w:ind w:left="1428"/>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Demande d’abonnement téléphonique (pour </w:t>
      </w:r>
      <w:r w:rsidR="00FE67C9" w:rsidRPr="0004701E">
        <w:rPr>
          <w:rFonts w:ascii="Times New Roman" w:eastAsia="Times New Roman" w:hAnsi="Times New Roman" w:cs="Times New Roman"/>
          <w:sz w:val="24"/>
          <w:szCs w:val="20"/>
        </w:rPr>
        <w:t>appeler vers l’extérieur</w:t>
      </w:r>
      <w:r w:rsidRPr="0004701E">
        <w:rPr>
          <w:rFonts w:ascii="Times New Roman" w:eastAsia="Times New Roman" w:hAnsi="Times New Roman" w:cs="Times New Roman"/>
          <w:sz w:val="24"/>
          <w:szCs w:val="20"/>
        </w:rPr>
        <w:t>)</w:t>
      </w:r>
      <w:r w:rsidR="00FE67C9" w:rsidRPr="0004701E">
        <w:rPr>
          <w:rFonts w:ascii="Times New Roman" w:eastAsia="Times New Roman" w:hAnsi="Times New Roman" w:cs="Times New Roman"/>
          <w:sz w:val="24"/>
          <w:szCs w:val="20"/>
        </w:rPr>
        <w:t>,</w:t>
      </w:r>
    </w:p>
    <w:p w14:paraId="4018651A" w14:textId="0B80475D" w:rsidR="00DB2DC9" w:rsidRPr="0004701E" w:rsidRDefault="00FE67C9" w:rsidP="00DB2DC9">
      <w:pPr>
        <w:numPr>
          <w:ilvl w:val="0"/>
          <w:numId w:val="26"/>
        </w:numPr>
        <w:tabs>
          <w:tab w:val="clear" w:pos="360"/>
          <w:tab w:val="num" w:pos="1428"/>
        </w:tabs>
        <w:spacing w:after="0" w:line="240" w:lineRule="auto"/>
        <w:ind w:left="1428"/>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Autorisation du droit à l’image,</w:t>
      </w:r>
    </w:p>
    <w:p w14:paraId="69DFF365" w14:textId="1A424C3B" w:rsidR="00A274F8" w:rsidRPr="0004701E" w:rsidRDefault="00A274F8"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Photocopie de l’attestation de Sécurité Sociale et de la carte vitale</w:t>
      </w:r>
      <w:r w:rsidR="00FE67C9" w:rsidRPr="0004701E">
        <w:rPr>
          <w:rFonts w:ascii="Times New Roman" w:eastAsia="Times New Roman" w:hAnsi="Times New Roman" w:cs="Times New Roman"/>
          <w:sz w:val="24"/>
          <w:szCs w:val="20"/>
        </w:rPr>
        <w:t xml:space="preserve"> en cours de validité,</w:t>
      </w:r>
    </w:p>
    <w:p w14:paraId="4F895613" w14:textId="7C732854" w:rsidR="00A274F8" w:rsidRPr="0004701E" w:rsidRDefault="00A274F8"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Carte d’assurance complémentaire (</w:t>
      </w:r>
      <w:r w:rsidR="00B05875" w:rsidRPr="0004701E">
        <w:rPr>
          <w:rFonts w:ascii="Times New Roman" w:eastAsia="Times New Roman" w:hAnsi="Times New Roman" w:cs="Times New Roman"/>
          <w:sz w:val="24"/>
          <w:szCs w:val="20"/>
        </w:rPr>
        <w:t>mutuelle…</w:t>
      </w:r>
      <w:r w:rsidRPr="0004701E">
        <w:rPr>
          <w:rFonts w:ascii="Times New Roman" w:eastAsia="Times New Roman" w:hAnsi="Times New Roman" w:cs="Times New Roman"/>
          <w:sz w:val="24"/>
          <w:szCs w:val="20"/>
        </w:rPr>
        <w:t>)</w:t>
      </w:r>
      <w:r w:rsidR="00FE67C9" w:rsidRPr="0004701E">
        <w:rPr>
          <w:rFonts w:ascii="Times New Roman" w:eastAsia="Times New Roman" w:hAnsi="Times New Roman" w:cs="Times New Roman"/>
          <w:sz w:val="24"/>
          <w:szCs w:val="20"/>
        </w:rPr>
        <w:t xml:space="preserve"> en cours de validité, recto/verso,</w:t>
      </w:r>
    </w:p>
    <w:p w14:paraId="27DD0726" w14:textId="68DF27DB" w:rsidR="00FE67C9" w:rsidRPr="0004701E" w:rsidRDefault="00FE67C9"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Photocopie de la carte vitale recto/verso,</w:t>
      </w:r>
    </w:p>
    <w:p w14:paraId="51208C63" w14:textId="4098A160" w:rsidR="00A274F8" w:rsidRPr="0004701E" w:rsidRDefault="00A274F8" w:rsidP="0004701E">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Photocopie du livret de famille ou d’un extrait de naissance pour les célibataires sans enfant,</w:t>
      </w:r>
    </w:p>
    <w:p w14:paraId="68B688A8" w14:textId="77777777" w:rsidR="00A274F8" w:rsidRPr="0004701E" w:rsidRDefault="00A274F8"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Engagement à payer des frais de séjour et autres prestations</w:t>
      </w:r>
    </w:p>
    <w:p w14:paraId="3DA574F1" w14:textId="77777777" w:rsidR="00A274F8" w:rsidRPr="0004701E" w:rsidRDefault="00A274F8"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Notification de tutelle, le cas échéant</w:t>
      </w:r>
    </w:p>
    <w:p w14:paraId="0F840836" w14:textId="4A059310" w:rsidR="00A274F8" w:rsidRPr="0004701E" w:rsidRDefault="00A274F8"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Dérogation d’âge pour les personnes de moins de 60 ans, le cas échéant</w:t>
      </w:r>
    </w:p>
    <w:p w14:paraId="52E7A29B" w14:textId="5059FC06" w:rsidR="00120D47" w:rsidRPr="0004701E" w:rsidRDefault="00120D47"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Photocopie de la carte nationale d’identité recto/verso</w:t>
      </w:r>
    </w:p>
    <w:p w14:paraId="573BBE1B" w14:textId="77777777" w:rsidR="00A274F8" w:rsidRPr="0004701E" w:rsidRDefault="00A274F8"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Carte de séjour pour les étrangers</w:t>
      </w:r>
    </w:p>
    <w:p w14:paraId="29F8FE62" w14:textId="4E4CE8C0" w:rsidR="00A274F8" w:rsidRPr="0004701E" w:rsidRDefault="00A274F8"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Dernière notification </w:t>
      </w:r>
      <w:r w:rsidR="00120D47" w:rsidRPr="0004701E">
        <w:rPr>
          <w:rFonts w:ascii="Times New Roman" w:eastAsia="Times New Roman" w:hAnsi="Times New Roman" w:cs="Times New Roman"/>
          <w:sz w:val="24"/>
          <w:szCs w:val="20"/>
        </w:rPr>
        <w:t>allocation logement CAF ou MSA</w:t>
      </w:r>
      <w:r w:rsidRPr="0004701E">
        <w:rPr>
          <w:rFonts w:ascii="Times New Roman" w:eastAsia="Times New Roman" w:hAnsi="Times New Roman" w:cs="Times New Roman"/>
          <w:sz w:val="24"/>
          <w:szCs w:val="20"/>
        </w:rPr>
        <w:t>, le cas échéant</w:t>
      </w:r>
    </w:p>
    <w:p w14:paraId="5043B0A5" w14:textId="014BBDA3" w:rsidR="00A274F8" w:rsidRPr="0004701E" w:rsidRDefault="00A274F8"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Notification d’A.P.A</w:t>
      </w:r>
      <w:r w:rsidR="00C61BB7" w:rsidRPr="0004701E">
        <w:rPr>
          <w:rFonts w:ascii="Times New Roman" w:eastAsia="Times New Roman" w:hAnsi="Times New Roman" w:cs="Times New Roman"/>
          <w:sz w:val="24"/>
          <w:szCs w:val="20"/>
        </w:rPr>
        <w:t>.</w:t>
      </w:r>
      <w:r w:rsidRPr="0004701E">
        <w:rPr>
          <w:rFonts w:ascii="Times New Roman" w:eastAsia="Times New Roman" w:hAnsi="Times New Roman" w:cs="Times New Roman"/>
          <w:sz w:val="24"/>
          <w:szCs w:val="20"/>
        </w:rPr>
        <w:t xml:space="preserve"> en établissement ou à domicile avec le plan d’aide, le cas échéant</w:t>
      </w:r>
    </w:p>
    <w:p w14:paraId="5A7BD888" w14:textId="77777777" w:rsidR="00A274F8" w:rsidRPr="0004701E" w:rsidRDefault="00A274F8"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Déclaration d’impôts sur les revenus de l’année en cours</w:t>
      </w:r>
    </w:p>
    <w:p w14:paraId="5C2ECD78" w14:textId="77777777" w:rsidR="00A274F8" w:rsidRPr="0004701E" w:rsidRDefault="00A274F8"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Dernier avis d’imposition ou de non-imposition</w:t>
      </w:r>
    </w:p>
    <w:p w14:paraId="0A8D5C4C" w14:textId="0344AB9A" w:rsidR="00A274F8" w:rsidRPr="0004701E" w:rsidRDefault="00A274F8"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Taxe</w:t>
      </w:r>
      <w:r w:rsidR="00120D47" w:rsidRPr="0004701E">
        <w:rPr>
          <w:rFonts w:ascii="Times New Roman" w:eastAsia="Times New Roman" w:hAnsi="Times New Roman" w:cs="Times New Roman"/>
          <w:sz w:val="24"/>
          <w:szCs w:val="20"/>
        </w:rPr>
        <w:t>s</w:t>
      </w:r>
      <w:r w:rsidRPr="0004701E">
        <w:rPr>
          <w:rFonts w:ascii="Times New Roman" w:eastAsia="Times New Roman" w:hAnsi="Times New Roman" w:cs="Times New Roman"/>
          <w:sz w:val="24"/>
          <w:szCs w:val="20"/>
        </w:rPr>
        <w:t xml:space="preserve"> foncière</w:t>
      </w:r>
      <w:r w:rsidR="00120D47" w:rsidRPr="0004701E">
        <w:rPr>
          <w:rFonts w:ascii="Times New Roman" w:eastAsia="Times New Roman" w:hAnsi="Times New Roman" w:cs="Times New Roman"/>
          <w:sz w:val="24"/>
          <w:szCs w:val="20"/>
        </w:rPr>
        <w:t>s</w:t>
      </w:r>
    </w:p>
    <w:p w14:paraId="7C77D7F5" w14:textId="3A73AD0D" w:rsidR="00120D47" w:rsidRPr="0004701E" w:rsidRDefault="00120D47"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Relevé d’identité bancaire </w:t>
      </w:r>
    </w:p>
    <w:p w14:paraId="52629ACC" w14:textId="533E6ABD" w:rsidR="00A274F8" w:rsidRPr="0004701E" w:rsidRDefault="00A274F8"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Autorisation de perception de l’A.P.A. par l’établissement, concernant les résidents originaires d’un département autre que le Gard</w:t>
      </w:r>
    </w:p>
    <w:p w14:paraId="1C91B818" w14:textId="082669F2" w:rsidR="00DB2DC9" w:rsidRPr="0004701E" w:rsidRDefault="00DB2DC9" w:rsidP="00A274F8">
      <w:pPr>
        <w:numPr>
          <w:ilvl w:val="0"/>
          <w:numId w:val="26"/>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L’autorisation de prélèvement automatique, le cas échéant</w:t>
      </w:r>
    </w:p>
    <w:p w14:paraId="2BD9716E"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4FE16353" w14:textId="77777777" w:rsidR="00A274F8" w:rsidRPr="0004701E" w:rsidRDefault="00A274F8" w:rsidP="00A274F8">
      <w:pPr>
        <w:numPr>
          <w:ilvl w:val="0"/>
          <w:numId w:val="35"/>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Eventuellement d’un dossier de demande d’aide sociale, contenant les documents suivants :</w:t>
      </w:r>
    </w:p>
    <w:p w14:paraId="14AC433E" w14:textId="77777777" w:rsidR="00A274F8" w:rsidRPr="0004701E" w:rsidRDefault="00A274F8" w:rsidP="00A274F8">
      <w:pPr>
        <w:numPr>
          <w:ilvl w:val="0"/>
          <w:numId w:val="32"/>
        </w:numPr>
        <w:tabs>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Acte notarié en cas de donation ou de vente de biens immobiliers intervenue dans les dix dernières années</w:t>
      </w:r>
    </w:p>
    <w:p w14:paraId="2F9C5E11" w14:textId="77777777" w:rsidR="00A274F8" w:rsidRPr="0004701E" w:rsidRDefault="00A274F8" w:rsidP="00A274F8">
      <w:pPr>
        <w:numPr>
          <w:ilvl w:val="0"/>
          <w:numId w:val="32"/>
        </w:numPr>
        <w:tabs>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Liste des débiteurs alimentaires (parents, conjoints, enfants avec leurs conjoints)</w:t>
      </w:r>
    </w:p>
    <w:p w14:paraId="1CD18307" w14:textId="6CD71828" w:rsidR="00A274F8" w:rsidRPr="0004701E" w:rsidRDefault="00A274F8" w:rsidP="00A274F8">
      <w:pPr>
        <w:numPr>
          <w:ilvl w:val="0"/>
          <w:numId w:val="32"/>
        </w:numPr>
        <w:tabs>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Liste du patrimoine immobilier et mobilier</w:t>
      </w:r>
    </w:p>
    <w:p w14:paraId="12C695D8" w14:textId="78BFA5BB" w:rsidR="00120D47" w:rsidRPr="0004701E" w:rsidRDefault="00120D47" w:rsidP="00120D47">
      <w:pPr>
        <w:numPr>
          <w:ilvl w:val="0"/>
          <w:numId w:val="32"/>
        </w:numPr>
        <w:tabs>
          <w:tab w:val="clear" w:pos="360"/>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Notification des revenus des différentes caisses de retraite ou des pensions</w:t>
      </w:r>
    </w:p>
    <w:p w14:paraId="2C9C56A5" w14:textId="060A2497" w:rsidR="00A274F8" w:rsidRPr="0004701E" w:rsidRDefault="00A274F8" w:rsidP="00A274F8">
      <w:pPr>
        <w:numPr>
          <w:ilvl w:val="0"/>
          <w:numId w:val="32"/>
        </w:numPr>
        <w:tabs>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Relevés bancaires des trois derniers mois, ainsi que des livrets d’épargne</w:t>
      </w:r>
    </w:p>
    <w:p w14:paraId="4E2A719F" w14:textId="7322E041" w:rsidR="00120D47" w:rsidRPr="0004701E" w:rsidRDefault="00120D47" w:rsidP="00A274F8">
      <w:pPr>
        <w:numPr>
          <w:ilvl w:val="0"/>
          <w:numId w:val="32"/>
        </w:numPr>
        <w:tabs>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Appel à cotisation assurance complémentaire (échéancier mutuelle)</w:t>
      </w:r>
    </w:p>
    <w:p w14:paraId="513F5B3C" w14:textId="77777777" w:rsidR="00036D9B" w:rsidRPr="0004701E" w:rsidRDefault="00036D9B" w:rsidP="00036D9B">
      <w:pPr>
        <w:numPr>
          <w:ilvl w:val="0"/>
          <w:numId w:val="32"/>
        </w:numPr>
        <w:tabs>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hAnsi="Times New Roman" w:cs="Times New Roman"/>
          <w:sz w:val="24"/>
        </w:rPr>
        <w:t>Relevé des capitaux placés</w:t>
      </w:r>
    </w:p>
    <w:p w14:paraId="65D405F3" w14:textId="77777777" w:rsidR="00036D9B" w:rsidRPr="0004701E" w:rsidRDefault="00036D9B" w:rsidP="00036D9B">
      <w:pPr>
        <w:numPr>
          <w:ilvl w:val="0"/>
          <w:numId w:val="32"/>
        </w:numPr>
        <w:tabs>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hAnsi="Times New Roman" w:cs="Times New Roman"/>
          <w:sz w:val="24"/>
        </w:rPr>
        <w:t>Conséquence de l’admission à l’aide sociale</w:t>
      </w:r>
    </w:p>
    <w:p w14:paraId="6AFC75CC" w14:textId="52B4314C" w:rsidR="00036D9B" w:rsidRPr="0004701E" w:rsidRDefault="00036D9B" w:rsidP="00036D9B">
      <w:pPr>
        <w:numPr>
          <w:ilvl w:val="0"/>
          <w:numId w:val="32"/>
        </w:numPr>
        <w:tabs>
          <w:tab w:val="num" w:pos="720"/>
        </w:tabs>
        <w:spacing w:after="0" w:line="240" w:lineRule="auto"/>
        <w:ind w:left="720"/>
        <w:jc w:val="both"/>
        <w:rPr>
          <w:rFonts w:ascii="Times New Roman" w:eastAsia="Times New Roman" w:hAnsi="Times New Roman" w:cs="Times New Roman"/>
          <w:sz w:val="24"/>
          <w:szCs w:val="20"/>
        </w:rPr>
      </w:pPr>
      <w:r w:rsidRPr="0004701E">
        <w:rPr>
          <w:rFonts w:ascii="Times New Roman" w:hAnsi="Times New Roman" w:cs="Times New Roman"/>
          <w:sz w:val="24"/>
        </w:rPr>
        <w:lastRenderedPageBreak/>
        <w:t>Etat liquidatif de la provision à verser à l’EHPAD dans l’attente de la réponse du Conseil départemental relative à l’aide sociale</w:t>
      </w:r>
    </w:p>
    <w:p w14:paraId="723FFCA3" w14:textId="77777777" w:rsidR="00036D9B" w:rsidRPr="0004701E" w:rsidRDefault="00036D9B" w:rsidP="00120D47">
      <w:pPr>
        <w:pStyle w:val="Paragraphedeliste"/>
        <w:numPr>
          <w:ilvl w:val="0"/>
          <w:numId w:val="32"/>
        </w:numPr>
        <w:tabs>
          <w:tab w:val="clear" w:pos="360"/>
          <w:tab w:val="num" w:pos="720"/>
        </w:tabs>
        <w:spacing w:after="0" w:line="240" w:lineRule="auto"/>
        <w:ind w:left="720"/>
        <w:rPr>
          <w:rFonts w:ascii="Times New Roman" w:hAnsi="Times New Roman" w:cs="Times New Roman"/>
          <w:sz w:val="24"/>
        </w:rPr>
      </w:pPr>
      <w:r w:rsidRPr="0004701E">
        <w:rPr>
          <w:rFonts w:ascii="Times New Roman" w:hAnsi="Times New Roman" w:cs="Times New Roman"/>
          <w:sz w:val="24"/>
        </w:rPr>
        <w:t>Engagement de payer la provision dans l’attente de la réponse du Conseil départemental relative à l’aide sociale</w:t>
      </w:r>
    </w:p>
    <w:p w14:paraId="74FF48E4" w14:textId="77777777" w:rsidR="00036D9B" w:rsidRPr="0004701E" w:rsidRDefault="00036D9B" w:rsidP="0034113A">
      <w:pPr>
        <w:spacing w:after="0" w:line="240" w:lineRule="auto"/>
        <w:jc w:val="both"/>
        <w:rPr>
          <w:rFonts w:ascii="Times New Roman" w:eastAsia="Times New Roman" w:hAnsi="Times New Roman" w:cs="Times New Roman"/>
          <w:sz w:val="24"/>
          <w:szCs w:val="20"/>
        </w:rPr>
      </w:pPr>
    </w:p>
    <w:p w14:paraId="3DD845AF" w14:textId="3328961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Afin de déterminer le tarif dépendance à appliquer, </w:t>
      </w:r>
      <w:r w:rsidR="00120D47" w:rsidRPr="0004701E">
        <w:rPr>
          <w:rFonts w:ascii="Times New Roman" w:eastAsia="Times New Roman" w:hAnsi="Times New Roman" w:cs="Times New Roman"/>
          <w:sz w:val="24"/>
          <w:szCs w:val="20"/>
        </w:rPr>
        <w:t>la personne accueillie</w:t>
      </w:r>
      <w:r w:rsidRPr="0004701E">
        <w:rPr>
          <w:rFonts w:ascii="Times New Roman" w:eastAsia="Times New Roman" w:hAnsi="Times New Roman" w:cs="Times New Roman"/>
          <w:sz w:val="24"/>
          <w:szCs w:val="20"/>
        </w:rPr>
        <w:t xml:space="preserve"> accepte de se soumettre, après son entrée en institution, à une évaluation de son niveau de validité, de manière à identifier son groupe iso-ressources (GIR) d’appartenance, selon la grille AGGIR. Cette évaluation sera réalisée par l’équipe médico-sociale de l’établissement et le médecin coordonnateur.</w:t>
      </w:r>
    </w:p>
    <w:p w14:paraId="2CF627F0"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7A66E219" w14:textId="18768CE1" w:rsidR="00A274F8" w:rsidRPr="0004701E" w:rsidRDefault="00895EA0"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La personne accueillie </w:t>
      </w:r>
      <w:r w:rsidR="00A274F8" w:rsidRPr="0004701E">
        <w:rPr>
          <w:rFonts w:ascii="Times New Roman" w:eastAsia="Times New Roman" w:hAnsi="Times New Roman" w:cs="Times New Roman"/>
          <w:sz w:val="24"/>
          <w:szCs w:val="20"/>
        </w:rPr>
        <w:t>s’engage également à actualiser les documents et les informations ci-dessus, dont l’établissement garantit la confidentialité.</w:t>
      </w:r>
    </w:p>
    <w:p w14:paraId="57FCD6F6"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7E5EFB46" w14:textId="77777777" w:rsidR="00B05875" w:rsidRPr="0004701E" w:rsidRDefault="00B05875" w:rsidP="00A274F8">
      <w:pPr>
        <w:spacing w:after="0" w:line="240" w:lineRule="auto"/>
        <w:jc w:val="both"/>
        <w:rPr>
          <w:rFonts w:ascii="Times New Roman" w:eastAsia="Times New Roman" w:hAnsi="Times New Roman" w:cs="Times New Roman"/>
          <w:sz w:val="24"/>
          <w:szCs w:val="20"/>
        </w:rPr>
      </w:pPr>
    </w:p>
    <w:p w14:paraId="0953FDDC" w14:textId="03E8E125" w:rsidR="00A274F8" w:rsidRPr="0004701E" w:rsidRDefault="00A330D5" w:rsidP="00A274F8">
      <w:pPr>
        <w:spacing w:after="0" w:line="240" w:lineRule="auto"/>
        <w:jc w:val="both"/>
        <w:rPr>
          <w:rFonts w:ascii="Times New Roman" w:eastAsia="Times New Roman" w:hAnsi="Times New Roman" w:cs="Times New Roman"/>
          <w:b/>
          <w:sz w:val="24"/>
          <w:szCs w:val="20"/>
          <w:u w:val="single"/>
        </w:rPr>
      </w:pPr>
      <w:r w:rsidRPr="0004701E">
        <w:rPr>
          <w:rFonts w:ascii="Times New Roman" w:eastAsia="Times New Roman" w:hAnsi="Times New Roman" w:cs="Times New Roman"/>
          <w:b/>
          <w:sz w:val="24"/>
          <w:szCs w:val="20"/>
          <w:u w:val="single"/>
        </w:rPr>
        <w:t xml:space="preserve">Article </w:t>
      </w:r>
      <w:r w:rsidR="00A274F8" w:rsidRPr="0004701E">
        <w:rPr>
          <w:rFonts w:ascii="Times New Roman" w:eastAsia="Times New Roman" w:hAnsi="Times New Roman" w:cs="Times New Roman"/>
          <w:b/>
          <w:sz w:val="24"/>
          <w:szCs w:val="20"/>
          <w:u w:val="single"/>
        </w:rPr>
        <w:t>2/ Conditions de séjour</w:t>
      </w:r>
    </w:p>
    <w:p w14:paraId="763E9F7C" w14:textId="77777777" w:rsidR="00A274F8" w:rsidRPr="0004701E" w:rsidRDefault="00A274F8" w:rsidP="00A274F8">
      <w:pPr>
        <w:spacing w:after="0" w:line="240" w:lineRule="auto"/>
        <w:jc w:val="both"/>
        <w:rPr>
          <w:rFonts w:ascii="Times New Roman" w:eastAsia="Times New Roman" w:hAnsi="Times New Roman" w:cs="Times New Roman"/>
          <w:b/>
          <w:sz w:val="24"/>
          <w:szCs w:val="20"/>
          <w:u w:val="single"/>
        </w:rPr>
      </w:pPr>
    </w:p>
    <w:p w14:paraId="5B794B96" w14:textId="77777777" w:rsidR="00A274F8" w:rsidRPr="0004701E" w:rsidRDefault="00A274F8" w:rsidP="00A274F8">
      <w:pPr>
        <w:keepNext/>
        <w:spacing w:after="0" w:line="240" w:lineRule="auto"/>
        <w:jc w:val="both"/>
        <w:outlineLvl w:val="2"/>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L’établissement s’engage dans une démarche d’accueil de la personne garantissant </w:t>
      </w:r>
      <w:r w:rsidRPr="0004701E">
        <w:rPr>
          <w:rFonts w:ascii="Times New Roman" w:eastAsia="Times New Roman" w:hAnsi="Times New Roman" w:cs="Times New Roman"/>
          <w:sz w:val="24"/>
          <w:szCs w:val="20"/>
        </w:rPr>
        <w:br/>
        <w:t>les meilleures conditions de vie et d’accompagnement, conformément à la charte des droits et libertés de la personne accueillie.</w:t>
      </w:r>
    </w:p>
    <w:p w14:paraId="575596ED" w14:textId="77777777" w:rsidR="00A274F8" w:rsidRPr="0004701E" w:rsidRDefault="00A274F8" w:rsidP="00A274F8">
      <w:pPr>
        <w:spacing w:after="0" w:line="240" w:lineRule="auto"/>
        <w:jc w:val="both"/>
        <w:rPr>
          <w:rFonts w:ascii="Times New Roman" w:eastAsia="Times New Roman" w:hAnsi="Times New Roman" w:cs="Times New Roman"/>
          <w:sz w:val="20"/>
          <w:szCs w:val="20"/>
        </w:rPr>
      </w:pPr>
    </w:p>
    <w:p w14:paraId="098BEF59" w14:textId="7DFD9E32"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Dans cet esprit, </w:t>
      </w:r>
      <w:r w:rsidR="00895EA0" w:rsidRPr="0004701E">
        <w:rPr>
          <w:rFonts w:ascii="Times New Roman" w:eastAsia="Times New Roman" w:hAnsi="Times New Roman" w:cs="Times New Roman"/>
          <w:sz w:val="24"/>
          <w:szCs w:val="20"/>
        </w:rPr>
        <w:t xml:space="preserve">la personne accueillie </w:t>
      </w:r>
      <w:r w:rsidRPr="0004701E">
        <w:rPr>
          <w:rFonts w:ascii="Times New Roman" w:eastAsia="Times New Roman" w:hAnsi="Times New Roman" w:cs="Times New Roman"/>
          <w:sz w:val="24"/>
          <w:szCs w:val="20"/>
        </w:rPr>
        <w:t>disposera d’une chambre individuelle avec confort sanitaire. L</w:t>
      </w:r>
      <w:r w:rsidR="00895EA0" w:rsidRPr="0004701E">
        <w:rPr>
          <w:rFonts w:ascii="Times New Roman" w:eastAsia="Times New Roman" w:hAnsi="Times New Roman" w:cs="Times New Roman"/>
          <w:sz w:val="24"/>
          <w:szCs w:val="20"/>
        </w:rPr>
        <w:t xml:space="preserve">a personne accueillie </w:t>
      </w:r>
      <w:r w:rsidRPr="0004701E">
        <w:rPr>
          <w:rFonts w:ascii="Times New Roman" w:eastAsia="Times New Roman" w:hAnsi="Times New Roman" w:cs="Times New Roman"/>
          <w:sz w:val="24"/>
          <w:szCs w:val="20"/>
        </w:rPr>
        <w:t>aura accès et bénéficiera de l’utilisation des parties communes (salles de restaurant, animation, salons, lieu de culte...) ainsi qu’aux parties extérieures (jardins, terrasses…), à l’exclusion des parties techniques et professionnelles réservées au personnel.</w:t>
      </w:r>
    </w:p>
    <w:p w14:paraId="5869D65D"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Toutes les chambres sont équipées de téléviseur et téléphone (en fonction de la capacité évaluée du résident à l’utiliser), ainsi que d’un appel malade. Les autres appareils électriques : radio, lampe… apportés par le résident doivent être en bon état de fonctionnement.</w:t>
      </w:r>
    </w:p>
    <w:p w14:paraId="6F518DFE" w14:textId="77777777" w:rsidR="00BB69EE" w:rsidRPr="0004701E" w:rsidRDefault="00BB69EE" w:rsidP="00A274F8">
      <w:pPr>
        <w:spacing w:after="0" w:line="240" w:lineRule="auto"/>
        <w:jc w:val="both"/>
        <w:rPr>
          <w:rFonts w:ascii="Times New Roman" w:eastAsia="Times New Roman" w:hAnsi="Times New Roman" w:cs="Times New Roman"/>
          <w:sz w:val="24"/>
          <w:szCs w:val="20"/>
        </w:rPr>
      </w:pPr>
    </w:p>
    <w:p w14:paraId="26C12BCE" w14:textId="77777777" w:rsidR="00BB69EE" w:rsidRPr="0004701E" w:rsidRDefault="00BB69EE" w:rsidP="00BB69EE">
      <w:pPr>
        <w:jc w:val="both"/>
        <w:rPr>
          <w:rFonts w:ascii="Times New Roman" w:hAnsi="Times New Roman" w:cs="Times New Roman"/>
          <w:sz w:val="24"/>
          <w:szCs w:val="24"/>
        </w:rPr>
      </w:pPr>
      <w:r w:rsidRPr="0004701E">
        <w:rPr>
          <w:rFonts w:ascii="Times New Roman" w:hAnsi="Times New Roman" w:cs="Times New Roman"/>
          <w:sz w:val="24"/>
          <w:szCs w:val="24"/>
        </w:rPr>
        <w:t>L’établissement autorise l’accueil de personnes disposant d’un fauteuil roulant électrique sous plusieurs conditions :</w:t>
      </w:r>
    </w:p>
    <w:p w14:paraId="5BBA5247" w14:textId="77777777" w:rsidR="00BB69EE" w:rsidRPr="0004701E" w:rsidRDefault="00BB69EE" w:rsidP="00BB69EE">
      <w:pPr>
        <w:pStyle w:val="Paragraphedeliste"/>
        <w:numPr>
          <w:ilvl w:val="0"/>
          <w:numId w:val="40"/>
        </w:numPr>
        <w:spacing w:line="256" w:lineRule="auto"/>
        <w:jc w:val="both"/>
        <w:rPr>
          <w:rFonts w:ascii="Times New Roman" w:hAnsi="Times New Roman" w:cs="Times New Roman"/>
          <w:sz w:val="24"/>
          <w:szCs w:val="24"/>
        </w:rPr>
      </w:pPr>
      <w:r w:rsidRPr="0004701E">
        <w:rPr>
          <w:rFonts w:ascii="Times New Roman" w:hAnsi="Times New Roman" w:cs="Times New Roman"/>
          <w:sz w:val="24"/>
          <w:szCs w:val="24"/>
        </w:rPr>
        <w:t>Son aptitude à circuler dans le respect de l’environnement individuel et collectif ainsi que des personnes</w:t>
      </w:r>
    </w:p>
    <w:p w14:paraId="15F362D5" w14:textId="77777777" w:rsidR="00BB69EE" w:rsidRPr="0004701E" w:rsidRDefault="00BB69EE" w:rsidP="00BB69EE">
      <w:pPr>
        <w:pStyle w:val="Paragraphedeliste"/>
        <w:numPr>
          <w:ilvl w:val="0"/>
          <w:numId w:val="40"/>
        </w:numPr>
        <w:spacing w:line="256" w:lineRule="auto"/>
        <w:jc w:val="both"/>
        <w:rPr>
          <w:rFonts w:ascii="Times New Roman" w:hAnsi="Times New Roman" w:cs="Times New Roman"/>
          <w:sz w:val="24"/>
          <w:szCs w:val="24"/>
        </w:rPr>
      </w:pPr>
      <w:r w:rsidRPr="0004701E">
        <w:rPr>
          <w:rFonts w:ascii="Times New Roman" w:hAnsi="Times New Roman" w:cs="Times New Roman"/>
          <w:sz w:val="24"/>
          <w:szCs w:val="24"/>
        </w:rPr>
        <w:t>La maintenance du dispositif restant à sa charge.</w:t>
      </w:r>
    </w:p>
    <w:p w14:paraId="35235494" w14:textId="77777777" w:rsidR="00BB69EE" w:rsidRPr="0004701E" w:rsidRDefault="00BB69EE" w:rsidP="00BB69EE">
      <w:pPr>
        <w:jc w:val="both"/>
        <w:rPr>
          <w:rFonts w:ascii="Times New Roman" w:hAnsi="Times New Roman" w:cs="Times New Roman"/>
          <w:sz w:val="24"/>
          <w:szCs w:val="24"/>
        </w:rPr>
      </w:pPr>
      <w:r w:rsidRPr="0004701E">
        <w:rPr>
          <w:rFonts w:ascii="Times New Roman" w:hAnsi="Times New Roman" w:cs="Times New Roman"/>
          <w:sz w:val="24"/>
          <w:szCs w:val="24"/>
        </w:rPr>
        <w:t>Une évaluation des capacités à l’utilisation du dispositif pourra être évaluée avec une modulation de la vitesse d’utilisation. Cette évaluation pourra se faire soit avec les compétences internes de l’établissement (notamment par son équipe paramédicale) soit par le biais d’une compétence extérieure (prestataire privé, loueur du matériel par exemple).</w:t>
      </w:r>
    </w:p>
    <w:p w14:paraId="27708B62" w14:textId="77777777" w:rsidR="00BB69EE" w:rsidRPr="0004701E" w:rsidRDefault="00BB69EE" w:rsidP="00BB69EE">
      <w:pPr>
        <w:jc w:val="both"/>
        <w:rPr>
          <w:rFonts w:ascii="Times New Roman" w:hAnsi="Times New Roman" w:cs="Times New Roman"/>
          <w:sz w:val="24"/>
          <w:szCs w:val="24"/>
        </w:rPr>
      </w:pPr>
      <w:r w:rsidRPr="0004701E">
        <w:rPr>
          <w:rFonts w:ascii="Times New Roman" w:hAnsi="Times New Roman" w:cs="Times New Roman"/>
          <w:sz w:val="24"/>
          <w:szCs w:val="24"/>
        </w:rPr>
        <w:t>Chaque fois que nécessaire, l’établissement met à disposition sur prescription médical et avis de l’ergothérapeute, un fauteuil roulant manuel.</w:t>
      </w:r>
    </w:p>
    <w:p w14:paraId="239FEB5F" w14:textId="77777777" w:rsidR="00BB69EE" w:rsidRPr="0004701E" w:rsidRDefault="00BB69EE" w:rsidP="00BB69EE">
      <w:pPr>
        <w:jc w:val="both"/>
        <w:rPr>
          <w:rFonts w:ascii="Times New Roman" w:hAnsi="Times New Roman" w:cs="Times New Roman"/>
          <w:sz w:val="24"/>
          <w:szCs w:val="24"/>
        </w:rPr>
      </w:pPr>
      <w:r w:rsidRPr="0004701E">
        <w:rPr>
          <w:rFonts w:ascii="Times New Roman" w:hAnsi="Times New Roman" w:cs="Times New Roman"/>
          <w:sz w:val="24"/>
          <w:szCs w:val="24"/>
        </w:rPr>
        <w:t>En cas de désaccord et/ou d’incidents répétés dans l’utilisation du fauteuil contrevenant notamment au règlement de fonctionnement, il sera fait appel aux autorités compétentes (ex : médecin conseil organisme de sécurité sociale) pour une évaluation circonstanciée de l’utilisation du matériel et des capacités de l’utilisateur.</w:t>
      </w:r>
    </w:p>
    <w:p w14:paraId="49155AE7" w14:textId="05501B32" w:rsidR="00A274F8" w:rsidRPr="0004701E" w:rsidRDefault="00BB69EE" w:rsidP="00BB69EE">
      <w:pPr>
        <w:jc w:val="both"/>
        <w:rPr>
          <w:rFonts w:ascii="Times New Roman" w:hAnsi="Times New Roman" w:cs="Times New Roman"/>
          <w:sz w:val="24"/>
          <w:szCs w:val="24"/>
        </w:rPr>
      </w:pPr>
      <w:r w:rsidRPr="0004701E">
        <w:rPr>
          <w:rFonts w:ascii="Times New Roman" w:hAnsi="Times New Roman" w:cs="Times New Roman"/>
          <w:sz w:val="24"/>
          <w:szCs w:val="24"/>
        </w:rPr>
        <w:t xml:space="preserve">Le non-respect du présent article et de ses clauses d’utilisation du fauteuil roulant électrique peut amener la Direction à mettre fin au contrat de séjour, notamment dans le cas où </w:t>
      </w:r>
      <w:r w:rsidR="00895EA0" w:rsidRPr="0004701E">
        <w:rPr>
          <w:rFonts w:ascii="Times New Roman" w:eastAsia="Times New Roman" w:hAnsi="Times New Roman" w:cs="Times New Roman"/>
          <w:sz w:val="24"/>
          <w:szCs w:val="20"/>
        </w:rPr>
        <w:t xml:space="preserve">la personne accueillie </w:t>
      </w:r>
      <w:r w:rsidRPr="0004701E">
        <w:rPr>
          <w:rFonts w:ascii="Times New Roman" w:hAnsi="Times New Roman" w:cs="Times New Roman"/>
          <w:sz w:val="24"/>
          <w:szCs w:val="24"/>
        </w:rPr>
        <w:t>refuserait toutes solutions alternatives proposées par l’établissement.</w:t>
      </w:r>
    </w:p>
    <w:p w14:paraId="534D1D05" w14:textId="4822DFE9" w:rsidR="00A274F8" w:rsidRPr="0004701E" w:rsidRDefault="00895EA0"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lastRenderedPageBreak/>
        <w:t xml:space="preserve">La personne accueillie </w:t>
      </w:r>
      <w:r w:rsidR="00A274F8" w:rsidRPr="0004701E">
        <w:rPr>
          <w:rFonts w:ascii="Times New Roman" w:eastAsia="Times New Roman" w:hAnsi="Times New Roman" w:cs="Times New Roman"/>
          <w:sz w:val="24"/>
          <w:szCs w:val="20"/>
        </w:rPr>
        <w:t>doit :</w:t>
      </w:r>
    </w:p>
    <w:p w14:paraId="505F1F22" w14:textId="47F58387" w:rsidR="00A274F8" w:rsidRPr="0004701E" w:rsidRDefault="00C61BB7" w:rsidP="00A274F8">
      <w:pPr>
        <w:numPr>
          <w:ilvl w:val="0"/>
          <w:numId w:val="26"/>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Se</w:t>
      </w:r>
      <w:r w:rsidR="00A274F8" w:rsidRPr="0004701E">
        <w:rPr>
          <w:rFonts w:ascii="Times New Roman" w:eastAsia="Times New Roman" w:hAnsi="Times New Roman" w:cs="Times New Roman"/>
          <w:sz w:val="24"/>
          <w:szCs w:val="20"/>
        </w:rPr>
        <w:t xml:space="preserve"> conformer au règlement de fonctionnement qui lui est remis avec le présent contrat,</w:t>
      </w:r>
    </w:p>
    <w:p w14:paraId="6C3A3EC7" w14:textId="5DFEEAC3" w:rsidR="00A274F8" w:rsidRPr="0004701E" w:rsidRDefault="00C61BB7" w:rsidP="00A274F8">
      <w:pPr>
        <w:numPr>
          <w:ilvl w:val="0"/>
          <w:numId w:val="26"/>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Utiliser</w:t>
      </w:r>
      <w:r w:rsidR="00A274F8" w:rsidRPr="0004701E">
        <w:rPr>
          <w:rFonts w:ascii="Times New Roman" w:eastAsia="Times New Roman" w:hAnsi="Times New Roman" w:cs="Times New Roman"/>
          <w:sz w:val="24"/>
          <w:szCs w:val="20"/>
        </w:rPr>
        <w:t>, en les respectant, les lieux collectifs mis à sa disposition,</w:t>
      </w:r>
    </w:p>
    <w:p w14:paraId="118759EC" w14:textId="51CBDD4D" w:rsidR="00A274F8" w:rsidRPr="0004701E" w:rsidRDefault="00C61BB7" w:rsidP="00A274F8">
      <w:pPr>
        <w:numPr>
          <w:ilvl w:val="0"/>
          <w:numId w:val="26"/>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Respecter</w:t>
      </w:r>
      <w:r w:rsidR="00A274F8" w:rsidRPr="0004701E">
        <w:rPr>
          <w:rFonts w:ascii="Times New Roman" w:eastAsia="Times New Roman" w:hAnsi="Times New Roman" w:cs="Times New Roman"/>
          <w:sz w:val="24"/>
          <w:szCs w:val="20"/>
        </w:rPr>
        <w:t xml:space="preserve"> la tranquillité des autres résidents, notamment en modérant le son du téléviseur ou du poste de radio (écouteurs obligatoires après 22 heures),</w:t>
      </w:r>
    </w:p>
    <w:p w14:paraId="10916F81" w14:textId="3683B61B" w:rsidR="00A274F8" w:rsidRPr="0004701E" w:rsidRDefault="00C61BB7" w:rsidP="00A274F8">
      <w:pPr>
        <w:numPr>
          <w:ilvl w:val="0"/>
          <w:numId w:val="26"/>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Conserver</w:t>
      </w:r>
      <w:r w:rsidR="00A274F8" w:rsidRPr="0004701E">
        <w:rPr>
          <w:rFonts w:ascii="Times New Roman" w:eastAsia="Times New Roman" w:hAnsi="Times New Roman" w:cs="Times New Roman"/>
          <w:sz w:val="24"/>
          <w:szCs w:val="20"/>
        </w:rPr>
        <w:t>, sans les dégrader, les parties privatives mises à sa disposition.</w:t>
      </w:r>
    </w:p>
    <w:p w14:paraId="366F6741" w14:textId="44F2614A" w:rsidR="00A274F8" w:rsidRPr="0004701E" w:rsidRDefault="00C61BB7" w:rsidP="00A274F8">
      <w:pPr>
        <w:numPr>
          <w:ilvl w:val="0"/>
          <w:numId w:val="26"/>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Ne</w:t>
      </w:r>
      <w:r w:rsidR="00A274F8" w:rsidRPr="0004701E">
        <w:rPr>
          <w:rFonts w:ascii="Times New Roman" w:eastAsia="Times New Roman" w:hAnsi="Times New Roman" w:cs="Times New Roman"/>
          <w:sz w:val="24"/>
          <w:szCs w:val="20"/>
        </w:rPr>
        <w:t xml:space="preserve"> pas entreposer des produits dangereux et/ou inflammables,</w:t>
      </w:r>
    </w:p>
    <w:p w14:paraId="6AD8F5B6" w14:textId="7479D776" w:rsidR="00A274F8" w:rsidRPr="0004701E" w:rsidRDefault="00C61BB7" w:rsidP="00A274F8">
      <w:pPr>
        <w:numPr>
          <w:ilvl w:val="0"/>
          <w:numId w:val="26"/>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Ne</w:t>
      </w:r>
      <w:r w:rsidR="00A274F8" w:rsidRPr="0004701E">
        <w:rPr>
          <w:rFonts w:ascii="Times New Roman" w:eastAsia="Times New Roman" w:hAnsi="Times New Roman" w:cs="Times New Roman"/>
          <w:sz w:val="24"/>
          <w:szCs w:val="20"/>
        </w:rPr>
        <w:t xml:space="preserve"> pas utiliser de fourniture ou d’appareil chauffant pouvant entraîner un risque d’incendie (bougie, couverture chauffante ou appareils de chauffage d’appoint…).</w:t>
      </w:r>
    </w:p>
    <w:p w14:paraId="205743CD"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4ED0CC8A"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Toute dégradation volontaire dûment constatée, commise dans les parties privatives ou collectives, sera facturée à son auteur.</w:t>
      </w:r>
    </w:p>
    <w:p w14:paraId="3B43A565" w14:textId="77777777" w:rsidR="00880119" w:rsidRPr="0004701E" w:rsidRDefault="00880119" w:rsidP="00A274F8">
      <w:pPr>
        <w:spacing w:after="0" w:line="240" w:lineRule="auto"/>
        <w:jc w:val="both"/>
        <w:rPr>
          <w:rFonts w:ascii="Times New Roman" w:eastAsia="Times New Roman" w:hAnsi="Times New Roman" w:cs="Times New Roman"/>
          <w:sz w:val="24"/>
          <w:szCs w:val="20"/>
        </w:rPr>
      </w:pPr>
    </w:p>
    <w:p w14:paraId="2D2CF6AC" w14:textId="2A15459B" w:rsidR="00A274F8" w:rsidRPr="0004701E" w:rsidRDefault="00895EA0"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La personne accueillie </w:t>
      </w:r>
      <w:r w:rsidR="00A274F8" w:rsidRPr="0004701E">
        <w:rPr>
          <w:rFonts w:ascii="Times New Roman" w:eastAsia="Times New Roman" w:hAnsi="Times New Roman" w:cs="Times New Roman"/>
          <w:sz w:val="24"/>
          <w:szCs w:val="20"/>
        </w:rPr>
        <w:t xml:space="preserve">est </w:t>
      </w:r>
      <w:r w:rsidRPr="0004701E">
        <w:rPr>
          <w:rFonts w:ascii="Times New Roman" w:eastAsia="Times New Roman" w:hAnsi="Times New Roman" w:cs="Times New Roman"/>
          <w:sz w:val="24"/>
          <w:szCs w:val="20"/>
        </w:rPr>
        <w:t>affectée</w:t>
      </w:r>
      <w:r w:rsidR="00A274F8" w:rsidRPr="0004701E">
        <w:rPr>
          <w:rFonts w:ascii="Times New Roman" w:eastAsia="Times New Roman" w:hAnsi="Times New Roman" w:cs="Times New Roman"/>
          <w:sz w:val="24"/>
          <w:szCs w:val="20"/>
        </w:rPr>
        <w:t xml:space="preserve"> dans le service qui correspond le plus à ses besoins (Bambouseraie, Aiguières, Oliveraie ou Garrigues). </w:t>
      </w:r>
      <w:r w:rsidRPr="0004701E">
        <w:rPr>
          <w:rFonts w:ascii="Times New Roman" w:eastAsia="Times New Roman" w:hAnsi="Times New Roman" w:cs="Times New Roman"/>
          <w:sz w:val="24"/>
          <w:szCs w:val="20"/>
        </w:rPr>
        <w:t xml:space="preserve">La personne accueillie </w:t>
      </w:r>
      <w:r w:rsidR="00A274F8" w:rsidRPr="0004701E">
        <w:rPr>
          <w:rFonts w:ascii="Times New Roman" w:eastAsia="Times New Roman" w:hAnsi="Times New Roman" w:cs="Times New Roman"/>
          <w:sz w:val="24"/>
          <w:szCs w:val="20"/>
        </w:rPr>
        <w:t>pourra être transféré vers un autre service en fonction de l’évolution de son état de santé physique ou psychique.</w:t>
      </w:r>
    </w:p>
    <w:p w14:paraId="30FFFC4D"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677EEB50" w14:textId="0B45BA6E"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Il est à noter que </w:t>
      </w:r>
      <w:r w:rsidR="00895EA0" w:rsidRPr="0004701E">
        <w:rPr>
          <w:rFonts w:ascii="Times New Roman" w:eastAsia="Times New Roman" w:hAnsi="Times New Roman" w:cs="Times New Roman"/>
          <w:sz w:val="24"/>
          <w:szCs w:val="20"/>
        </w:rPr>
        <w:t xml:space="preserve">la personne accueillie </w:t>
      </w:r>
      <w:r w:rsidRPr="0004701E">
        <w:rPr>
          <w:rFonts w:ascii="Times New Roman" w:eastAsia="Times New Roman" w:hAnsi="Times New Roman" w:cs="Times New Roman"/>
          <w:sz w:val="24"/>
          <w:szCs w:val="20"/>
        </w:rPr>
        <w:t>doit permettre, au personnel et à toute personne chargée de l’entretien ou de travaux, l’entrée et le libre accès à sa chambre.</w:t>
      </w:r>
    </w:p>
    <w:p w14:paraId="0B1657FF"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733A95BE" w14:textId="0F263B7E" w:rsidR="00A274F8" w:rsidRPr="0004701E" w:rsidRDefault="00895EA0"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La personne accueillie </w:t>
      </w:r>
      <w:r w:rsidR="00A274F8" w:rsidRPr="0004701E">
        <w:rPr>
          <w:rFonts w:ascii="Times New Roman" w:eastAsia="Times New Roman" w:hAnsi="Times New Roman" w:cs="Times New Roman"/>
          <w:sz w:val="24"/>
          <w:szCs w:val="20"/>
        </w:rPr>
        <w:t>doit occuper personnellement la chambre mise à sa disposition. Il ne pourra héberger aucune autre personne quel que soit le lien de parenté ou d’amitié, sauf autorisation expresse donnée par la Direction. Aucune cession ne peut être effectuée à un tiers des droits inhérents au présent contrat. Aucune activité rémunérée ne peut être exercée à l’intérieur de l’établissement.</w:t>
      </w:r>
    </w:p>
    <w:p w14:paraId="298F9E80" w14:textId="77777777" w:rsidR="00B70774" w:rsidRPr="0004701E" w:rsidRDefault="00B70774" w:rsidP="00A274F8">
      <w:pPr>
        <w:spacing w:after="0" w:line="240" w:lineRule="auto"/>
        <w:jc w:val="both"/>
        <w:rPr>
          <w:rFonts w:ascii="Times New Roman" w:eastAsia="Times New Roman" w:hAnsi="Times New Roman" w:cs="Times New Roman"/>
          <w:sz w:val="24"/>
          <w:szCs w:val="20"/>
        </w:rPr>
      </w:pPr>
    </w:p>
    <w:p w14:paraId="05C04D60" w14:textId="1968DB2E" w:rsidR="00A274F8" w:rsidRPr="0004701E" w:rsidRDefault="00A330D5" w:rsidP="00A274F8">
      <w:pPr>
        <w:spacing w:after="0" w:line="240" w:lineRule="auto"/>
        <w:jc w:val="both"/>
        <w:rPr>
          <w:rFonts w:ascii="Times New Roman" w:eastAsia="Times New Roman" w:hAnsi="Times New Roman" w:cs="Times New Roman"/>
          <w:b/>
          <w:sz w:val="24"/>
          <w:szCs w:val="20"/>
          <w:u w:val="single"/>
        </w:rPr>
      </w:pPr>
      <w:r w:rsidRPr="0004701E">
        <w:rPr>
          <w:rFonts w:ascii="Times New Roman" w:eastAsia="Times New Roman" w:hAnsi="Times New Roman" w:cs="Times New Roman"/>
          <w:b/>
          <w:sz w:val="24"/>
          <w:szCs w:val="20"/>
          <w:u w:val="single"/>
        </w:rPr>
        <w:t xml:space="preserve">Article </w:t>
      </w:r>
      <w:r w:rsidR="00A274F8" w:rsidRPr="0004701E">
        <w:rPr>
          <w:rFonts w:ascii="Times New Roman" w:eastAsia="Times New Roman" w:hAnsi="Times New Roman" w:cs="Times New Roman"/>
          <w:b/>
          <w:sz w:val="24"/>
          <w:szCs w:val="20"/>
          <w:u w:val="single"/>
        </w:rPr>
        <w:t>3/ Tarification</w:t>
      </w:r>
    </w:p>
    <w:p w14:paraId="3D650A2E" w14:textId="2B692509" w:rsidR="00B70774" w:rsidRPr="0004701E" w:rsidRDefault="00BD74C3" w:rsidP="00B70774">
      <w:pPr>
        <w:spacing w:after="0"/>
        <w:jc w:val="both"/>
        <w:rPr>
          <w:rFonts w:ascii="Times New Roman" w:hAnsi="Times New Roman" w:cs="Times New Roman"/>
          <w:sz w:val="24"/>
        </w:rPr>
      </w:pPr>
      <w:r w:rsidRPr="0004701E">
        <w:rPr>
          <w:rFonts w:ascii="Times New Roman" w:hAnsi="Times New Roman" w:cs="Times New Roman"/>
          <w:b/>
          <w:sz w:val="24"/>
          <w:u w:val="single"/>
        </w:rPr>
        <w:t>Un dépôt de garantie</w:t>
      </w:r>
      <w:r w:rsidR="00B70774" w:rsidRPr="0004701E">
        <w:rPr>
          <w:rFonts w:ascii="Times New Roman" w:hAnsi="Times New Roman" w:cs="Times New Roman"/>
          <w:sz w:val="24"/>
        </w:rPr>
        <w:t xml:space="preserve"> correspondant à 30 jours du prix de journée hébergement est versée au moment de la signature du contrat de séjour, sauf pour les </w:t>
      </w:r>
      <w:r w:rsidR="00895EA0" w:rsidRPr="0004701E">
        <w:rPr>
          <w:rFonts w:ascii="Times New Roman" w:eastAsia="Times New Roman" w:hAnsi="Times New Roman" w:cs="Times New Roman"/>
          <w:sz w:val="24"/>
          <w:szCs w:val="20"/>
        </w:rPr>
        <w:t>personnes accueillies</w:t>
      </w:r>
      <w:r w:rsidR="00B70774" w:rsidRPr="0004701E">
        <w:rPr>
          <w:rFonts w:ascii="Times New Roman" w:hAnsi="Times New Roman" w:cs="Times New Roman"/>
          <w:sz w:val="24"/>
        </w:rPr>
        <w:t xml:space="preserve"> bénéficiaires de l’Aide-sociale. Pour </w:t>
      </w:r>
      <w:r w:rsidR="00895EA0" w:rsidRPr="0004701E">
        <w:rPr>
          <w:rFonts w:ascii="Times New Roman" w:eastAsia="Times New Roman" w:hAnsi="Times New Roman" w:cs="Times New Roman"/>
          <w:sz w:val="24"/>
          <w:szCs w:val="20"/>
        </w:rPr>
        <w:t xml:space="preserve">les personnes accueillies </w:t>
      </w:r>
      <w:r w:rsidR="00B70774" w:rsidRPr="0004701E">
        <w:rPr>
          <w:rFonts w:ascii="Times New Roman" w:hAnsi="Times New Roman" w:cs="Times New Roman"/>
          <w:sz w:val="24"/>
        </w:rPr>
        <w:t xml:space="preserve">en instance de décision d’attribution d’Aide-sociale, un règlement de la moitié du montant </w:t>
      </w:r>
      <w:r w:rsidRPr="0004701E">
        <w:rPr>
          <w:rFonts w:ascii="Times New Roman" w:hAnsi="Times New Roman" w:cs="Times New Roman"/>
          <w:sz w:val="24"/>
        </w:rPr>
        <w:t>du dépôt de garantie</w:t>
      </w:r>
      <w:r w:rsidR="00B70774" w:rsidRPr="0004701E">
        <w:rPr>
          <w:rFonts w:ascii="Times New Roman" w:hAnsi="Times New Roman" w:cs="Times New Roman"/>
          <w:sz w:val="24"/>
        </w:rPr>
        <w:t xml:space="preserve"> initial est exigé. </w:t>
      </w:r>
    </w:p>
    <w:p w14:paraId="68446A4A" w14:textId="77777777" w:rsidR="00B70774" w:rsidRPr="0004701E" w:rsidRDefault="00B70774" w:rsidP="00B70774">
      <w:pPr>
        <w:spacing w:after="0"/>
        <w:jc w:val="both"/>
        <w:rPr>
          <w:rFonts w:ascii="Times New Roman" w:hAnsi="Times New Roman" w:cs="Times New Roman"/>
          <w:sz w:val="24"/>
        </w:rPr>
      </w:pPr>
      <w:r w:rsidRPr="0004701E">
        <w:rPr>
          <w:rFonts w:ascii="Times New Roman" w:hAnsi="Times New Roman" w:cs="Times New Roman"/>
          <w:sz w:val="24"/>
        </w:rPr>
        <w:t>Sur demande, une copie de l’attestation de paiement sera délivrée.</w:t>
      </w:r>
    </w:p>
    <w:p w14:paraId="23AE8216" w14:textId="7C0F4C4C" w:rsidR="00B70774" w:rsidRPr="0004701E" w:rsidRDefault="00BD74C3" w:rsidP="00B70774">
      <w:pPr>
        <w:spacing w:after="0"/>
        <w:jc w:val="both"/>
        <w:rPr>
          <w:rFonts w:ascii="Times New Roman" w:hAnsi="Times New Roman" w:cs="Times New Roman"/>
          <w:sz w:val="24"/>
        </w:rPr>
      </w:pPr>
      <w:r w:rsidRPr="0004701E">
        <w:rPr>
          <w:rFonts w:ascii="Times New Roman" w:hAnsi="Times New Roman" w:cs="Times New Roman"/>
          <w:sz w:val="24"/>
        </w:rPr>
        <w:t>Le dépôt de garantie</w:t>
      </w:r>
      <w:r w:rsidR="00B70774" w:rsidRPr="0004701E">
        <w:rPr>
          <w:rFonts w:ascii="Times New Roman" w:hAnsi="Times New Roman" w:cs="Times New Roman"/>
          <w:sz w:val="24"/>
        </w:rPr>
        <w:t xml:space="preserve"> est restitué lorsque </w:t>
      </w:r>
      <w:r w:rsidR="00895EA0" w:rsidRPr="0004701E">
        <w:rPr>
          <w:rFonts w:ascii="Times New Roman" w:eastAsia="Times New Roman" w:hAnsi="Times New Roman" w:cs="Times New Roman"/>
          <w:sz w:val="24"/>
          <w:szCs w:val="20"/>
        </w:rPr>
        <w:t xml:space="preserve">la personne accueillie </w:t>
      </w:r>
      <w:r w:rsidR="00B70774" w:rsidRPr="0004701E">
        <w:rPr>
          <w:rFonts w:ascii="Times New Roman" w:hAnsi="Times New Roman" w:cs="Times New Roman"/>
          <w:sz w:val="24"/>
        </w:rPr>
        <w:t>quitte l’établissement, après déduction des sommes dues.</w:t>
      </w:r>
    </w:p>
    <w:p w14:paraId="78C13A5D" w14:textId="581A22D1" w:rsidR="00B70774" w:rsidRPr="0004701E" w:rsidRDefault="00B70774" w:rsidP="00B70774">
      <w:pPr>
        <w:spacing w:after="0"/>
        <w:jc w:val="both"/>
        <w:rPr>
          <w:rFonts w:ascii="Times New Roman" w:hAnsi="Times New Roman" w:cs="Times New Roman"/>
          <w:sz w:val="24"/>
        </w:rPr>
      </w:pPr>
      <w:r w:rsidRPr="0004701E">
        <w:rPr>
          <w:rFonts w:ascii="Times New Roman" w:hAnsi="Times New Roman" w:cs="Times New Roman"/>
          <w:sz w:val="24"/>
        </w:rPr>
        <w:t xml:space="preserve">En cas d’hébergement temporaire, </w:t>
      </w:r>
      <w:r w:rsidR="00BD74C3" w:rsidRPr="0004701E">
        <w:rPr>
          <w:rFonts w:ascii="Times New Roman" w:hAnsi="Times New Roman" w:cs="Times New Roman"/>
          <w:sz w:val="24"/>
        </w:rPr>
        <w:t>le dépôt de garantie</w:t>
      </w:r>
      <w:r w:rsidRPr="0004701E">
        <w:rPr>
          <w:rFonts w:ascii="Times New Roman" w:hAnsi="Times New Roman" w:cs="Times New Roman"/>
          <w:sz w:val="24"/>
        </w:rPr>
        <w:t xml:space="preserve"> équivaut au prix de journée hébergement multiplié par le nombre de journées d’hébergement prévue, dans la limite </w:t>
      </w:r>
      <w:r w:rsidR="00BD74C3" w:rsidRPr="0004701E">
        <w:rPr>
          <w:rFonts w:ascii="Times New Roman" w:hAnsi="Times New Roman" w:cs="Times New Roman"/>
          <w:sz w:val="24"/>
        </w:rPr>
        <w:t>de 30 jours</w:t>
      </w:r>
      <w:r w:rsidRPr="0004701E">
        <w:rPr>
          <w:rFonts w:ascii="Times New Roman" w:hAnsi="Times New Roman" w:cs="Times New Roman"/>
          <w:sz w:val="24"/>
        </w:rPr>
        <w:t>.</w:t>
      </w:r>
    </w:p>
    <w:p w14:paraId="27E900B7" w14:textId="77777777" w:rsidR="00A274F8" w:rsidRPr="0004701E" w:rsidRDefault="00A274F8" w:rsidP="00A274F8">
      <w:pPr>
        <w:spacing w:after="0" w:line="240" w:lineRule="auto"/>
        <w:jc w:val="both"/>
        <w:rPr>
          <w:rFonts w:ascii="Times New Roman" w:eastAsia="Times New Roman" w:hAnsi="Times New Roman" w:cs="Times New Roman"/>
          <w:b/>
          <w:sz w:val="24"/>
          <w:szCs w:val="20"/>
          <w:u w:val="single"/>
        </w:rPr>
      </w:pPr>
    </w:p>
    <w:p w14:paraId="30CD3AEF" w14:textId="1B14E89B"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b/>
          <w:sz w:val="24"/>
          <w:szCs w:val="20"/>
          <w:u w:val="single"/>
        </w:rPr>
        <w:t>Le coût du séjour</w:t>
      </w:r>
      <w:r w:rsidRPr="0004701E">
        <w:rPr>
          <w:rFonts w:ascii="Times New Roman" w:eastAsia="Times New Roman" w:hAnsi="Times New Roman" w:cs="Times New Roman"/>
          <w:sz w:val="24"/>
          <w:szCs w:val="20"/>
        </w:rPr>
        <w:t xml:space="preserve"> est financé par le tarif hébergement, le tarif dépendance et par le forfait soins. Le tarif journalier payé par </w:t>
      </w:r>
      <w:r w:rsidR="00895EA0" w:rsidRPr="0004701E">
        <w:rPr>
          <w:rFonts w:ascii="Times New Roman" w:eastAsia="Times New Roman" w:hAnsi="Times New Roman" w:cs="Times New Roman"/>
          <w:sz w:val="24"/>
          <w:szCs w:val="20"/>
        </w:rPr>
        <w:t xml:space="preserve">la personne </w:t>
      </w:r>
      <w:r w:rsidR="005B22F4" w:rsidRPr="0004701E">
        <w:rPr>
          <w:rFonts w:ascii="Times New Roman" w:eastAsia="Times New Roman" w:hAnsi="Times New Roman" w:cs="Times New Roman"/>
          <w:sz w:val="24"/>
          <w:szCs w:val="20"/>
        </w:rPr>
        <w:t>accueillie ;</w:t>
      </w:r>
      <w:r w:rsidRPr="0004701E">
        <w:rPr>
          <w:rFonts w:ascii="Times New Roman" w:eastAsia="Times New Roman" w:hAnsi="Times New Roman" w:cs="Times New Roman"/>
          <w:sz w:val="24"/>
          <w:szCs w:val="20"/>
        </w:rPr>
        <w:t xml:space="preserve"> sa famille ou par l’aide sociale départementale recouvre deux montants : le tarif hébergement et le ticket modérateur dépendance.</w:t>
      </w:r>
    </w:p>
    <w:p w14:paraId="4C5A9D1E"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4B4A6DE0"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Ce dernier tient compte du classement du résident par le médecin coordonnateur et l’équipe médico-sociale de l’établissement selon la grille AGGIR. La facturation du tarif dépendance s’effectue sur la base du GIR d’entrée, jusqu’à la prochaine révision du classement.</w:t>
      </w:r>
    </w:p>
    <w:p w14:paraId="01660C63"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42F5D58E"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b/>
          <w:sz w:val="24"/>
          <w:szCs w:val="20"/>
          <w:u w:val="single"/>
        </w:rPr>
        <w:t>Les révisions de classement du GIR</w:t>
      </w:r>
      <w:r w:rsidRPr="0004701E">
        <w:rPr>
          <w:rFonts w:ascii="Times New Roman" w:eastAsia="Times New Roman" w:hAnsi="Times New Roman" w:cs="Times New Roman"/>
          <w:sz w:val="24"/>
          <w:szCs w:val="20"/>
        </w:rPr>
        <w:t xml:space="preserve"> s’effectuent chaque année avant le 1</w:t>
      </w:r>
      <w:r w:rsidRPr="0004701E">
        <w:rPr>
          <w:rFonts w:ascii="Times New Roman" w:eastAsia="Times New Roman" w:hAnsi="Times New Roman" w:cs="Times New Roman"/>
          <w:sz w:val="24"/>
          <w:szCs w:val="20"/>
          <w:vertAlign w:val="superscript"/>
        </w:rPr>
        <w:t>er</w:t>
      </w:r>
      <w:r w:rsidRPr="0004701E">
        <w:rPr>
          <w:rFonts w:ascii="Times New Roman" w:eastAsia="Times New Roman" w:hAnsi="Times New Roman" w:cs="Times New Roman"/>
          <w:sz w:val="24"/>
          <w:szCs w:val="20"/>
        </w:rPr>
        <w:t xml:space="preserve"> octobre.</w:t>
      </w:r>
    </w:p>
    <w:p w14:paraId="6C0E8D23" w14:textId="5F4F97D8"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En cas de modification du degré de dépendance, il sera procédé à une révision du tarif dépendance appliqué </w:t>
      </w:r>
      <w:r w:rsidR="00895EA0" w:rsidRPr="0004701E">
        <w:rPr>
          <w:rFonts w:ascii="Times New Roman" w:eastAsia="Times New Roman" w:hAnsi="Times New Roman" w:cs="Times New Roman"/>
          <w:sz w:val="24"/>
          <w:szCs w:val="20"/>
        </w:rPr>
        <w:t>à la personne accueillie</w:t>
      </w:r>
      <w:r w:rsidRPr="0004701E">
        <w:rPr>
          <w:rFonts w:ascii="Times New Roman" w:eastAsia="Times New Roman" w:hAnsi="Times New Roman" w:cs="Times New Roman"/>
          <w:sz w:val="24"/>
          <w:szCs w:val="20"/>
        </w:rPr>
        <w:t>. Cette révision sera annexée au présent contrat.</w:t>
      </w:r>
    </w:p>
    <w:p w14:paraId="40126BC2" w14:textId="77777777" w:rsidR="0034113A"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En cas de contestation sur un classement, la Commission Médicale Départementale sera habilitée à donner son avis. </w:t>
      </w:r>
    </w:p>
    <w:p w14:paraId="23EDC5BD" w14:textId="36CB8806" w:rsidR="00A274F8" w:rsidRPr="0004701E" w:rsidRDefault="00895EA0"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lastRenderedPageBreak/>
        <w:t xml:space="preserve">La personne accueillie </w:t>
      </w:r>
      <w:r w:rsidR="00A274F8" w:rsidRPr="0004701E">
        <w:rPr>
          <w:rFonts w:ascii="Times New Roman" w:eastAsia="Times New Roman" w:hAnsi="Times New Roman" w:cs="Times New Roman"/>
          <w:sz w:val="24"/>
          <w:szCs w:val="20"/>
        </w:rPr>
        <w:t>classé</w:t>
      </w:r>
      <w:r w:rsidRPr="0004701E">
        <w:rPr>
          <w:rFonts w:ascii="Times New Roman" w:eastAsia="Times New Roman" w:hAnsi="Times New Roman" w:cs="Times New Roman"/>
          <w:sz w:val="24"/>
          <w:szCs w:val="20"/>
        </w:rPr>
        <w:t>e</w:t>
      </w:r>
      <w:r w:rsidR="00A274F8" w:rsidRPr="0004701E">
        <w:rPr>
          <w:rFonts w:ascii="Times New Roman" w:eastAsia="Times New Roman" w:hAnsi="Times New Roman" w:cs="Times New Roman"/>
          <w:sz w:val="24"/>
          <w:szCs w:val="20"/>
        </w:rPr>
        <w:t xml:space="preserve"> en GIR ½ et en GIR ¾, peut percevoir l’Allocation Personnalisée à l’Autonomie (A.P.A.). Cette allocation permet aux résidents remplissant les conditions prévues par la loi, et qui en font la demande, de couvrir, en partie, le tarif dépendance.</w:t>
      </w:r>
    </w:p>
    <w:p w14:paraId="73C7B567" w14:textId="20129BD2"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 </w:t>
      </w:r>
      <w:r w:rsidRPr="0004701E">
        <w:rPr>
          <w:rFonts w:ascii="Times New Roman" w:eastAsia="Times New Roman" w:hAnsi="Times New Roman" w:cs="Times New Roman"/>
          <w:sz w:val="24"/>
          <w:szCs w:val="20"/>
        </w:rPr>
        <w:br/>
        <w:t xml:space="preserve">L’établissement a signé une convention avec le Département du Gard concernant l’A.P.A. en établissement. De ce fait, la demande </w:t>
      </w:r>
      <w:r w:rsidR="00C61BB7" w:rsidRPr="0004701E">
        <w:rPr>
          <w:rFonts w:ascii="Times New Roman" w:eastAsia="Times New Roman" w:hAnsi="Times New Roman" w:cs="Times New Roman"/>
          <w:sz w:val="24"/>
          <w:szCs w:val="20"/>
        </w:rPr>
        <w:t>d’A.P.A.</w:t>
      </w:r>
      <w:r w:rsidRPr="0004701E">
        <w:rPr>
          <w:rFonts w:ascii="Times New Roman" w:eastAsia="Times New Roman" w:hAnsi="Times New Roman" w:cs="Times New Roman"/>
          <w:sz w:val="24"/>
          <w:szCs w:val="20"/>
        </w:rPr>
        <w:t xml:space="preserve"> sera effectuée par le Bureau des Entrées de l’Etablissement, à qui </w:t>
      </w:r>
      <w:r w:rsidR="00895EA0" w:rsidRPr="0004701E">
        <w:rPr>
          <w:rFonts w:ascii="Times New Roman" w:eastAsia="Times New Roman" w:hAnsi="Times New Roman" w:cs="Times New Roman"/>
          <w:sz w:val="24"/>
          <w:szCs w:val="20"/>
        </w:rPr>
        <w:t xml:space="preserve">la personne accueillie </w:t>
      </w:r>
      <w:r w:rsidRPr="0004701E">
        <w:rPr>
          <w:rFonts w:ascii="Times New Roman" w:eastAsia="Times New Roman" w:hAnsi="Times New Roman" w:cs="Times New Roman"/>
          <w:sz w:val="24"/>
          <w:szCs w:val="20"/>
        </w:rPr>
        <w:t xml:space="preserve">devra remettre les justificatifs nécessaires à la constitution du dossier. Le montant de l’allocation est versé par le Département du Gard, directement à l’Etablissement qui déduit cette somme de la facture </w:t>
      </w:r>
      <w:r w:rsidR="00895EA0" w:rsidRPr="0004701E">
        <w:rPr>
          <w:rFonts w:ascii="Times New Roman" w:eastAsia="Times New Roman" w:hAnsi="Times New Roman" w:cs="Times New Roman"/>
          <w:sz w:val="24"/>
          <w:szCs w:val="20"/>
        </w:rPr>
        <w:t>de la personne accueillie</w:t>
      </w:r>
      <w:r w:rsidRPr="0004701E">
        <w:rPr>
          <w:rFonts w:ascii="Times New Roman" w:eastAsia="Times New Roman" w:hAnsi="Times New Roman" w:cs="Times New Roman"/>
          <w:sz w:val="24"/>
          <w:szCs w:val="20"/>
        </w:rPr>
        <w:t>.</w:t>
      </w:r>
    </w:p>
    <w:p w14:paraId="4F873723"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115B2A56" w14:textId="5D965B6B" w:rsidR="00A274F8" w:rsidRPr="0004701E" w:rsidRDefault="00895EA0"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La personne accueillie </w:t>
      </w:r>
      <w:r w:rsidR="00A274F8" w:rsidRPr="0004701E">
        <w:rPr>
          <w:rFonts w:ascii="Times New Roman" w:eastAsia="Times New Roman" w:hAnsi="Times New Roman" w:cs="Times New Roman"/>
          <w:sz w:val="24"/>
          <w:szCs w:val="20"/>
        </w:rPr>
        <w:t>ressortissant d’un département autre que le Gard autorise l’établissement à percevoir directement l’A.P.A. et à instruire le dossier de demande de cette allocation. Le montant de l’A.P.A. perçu par l’établissement est ensuite déduit de la facture du résident.</w:t>
      </w:r>
    </w:p>
    <w:p w14:paraId="7173D8F1"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En conséquence, pour les personnes n’ayant pas droit à l’A.P.A. ou n’en ayant pas fait </w:t>
      </w:r>
      <w:r w:rsidRPr="0004701E">
        <w:rPr>
          <w:rFonts w:ascii="Times New Roman" w:eastAsia="Times New Roman" w:hAnsi="Times New Roman" w:cs="Times New Roman"/>
          <w:sz w:val="24"/>
          <w:szCs w:val="20"/>
        </w:rPr>
        <w:br/>
        <w:t>la demande, le tarif dépendance reste intégralement à leur charge.</w:t>
      </w:r>
    </w:p>
    <w:p w14:paraId="04567C22"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585007AC" w14:textId="6A42F023" w:rsidR="00A274F8" w:rsidRPr="0004701E" w:rsidRDefault="00BD74C3" w:rsidP="00B05875">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La</w:t>
      </w:r>
      <w:r w:rsidR="00895EA0" w:rsidRPr="0004701E">
        <w:rPr>
          <w:rFonts w:ascii="Times New Roman" w:eastAsia="Times New Roman" w:hAnsi="Times New Roman" w:cs="Times New Roman"/>
          <w:sz w:val="24"/>
          <w:szCs w:val="20"/>
        </w:rPr>
        <w:t xml:space="preserve"> personne accueillie </w:t>
      </w:r>
      <w:r w:rsidR="00B70774" w:rsidRPr="0004701E">
        <w:rPr>
          <w:rFonts w:ascii="Times New Roman" w:eastAsia="Times New Roman" w:hAnsi="Times New Roman" w:cs="Times New Roman"/>
          <w:sz w:val="24"/>
          <w:szCs w:val="20"/>
        </w:rPr>
        <w:t xml:space="preserve">âgé de moins de 60 ans paie </w:t>
      </w:r>
      <w:r w:rsidR="00A274F8" w:rsidRPr="0004701E">
        <w:rPr>
          <w:rFonts w:ascii="Times New Roman" w:eastAsia="Times New Roman" w:hAnsi="Times New Roman" w:cs="Times New Roman"/>
          <w:sz w:val="24"/>
          <w:szCs w:val="20"/>
        </w:rPr>
        <w:t>un prix de journée hébergement spécifique et est exonéré</w:t>
      </w:r>
      <w:r w:rsidR="00895EA0" w:rsidRPr="0004701E">
        <w:rPr>
          <w:rFonts w:ascii="Times New Roman" w:eastAsia="Times New Roman" w:hAnsi="Times New Roman" w:cs="Times New Roman"/>
          <w:sz w:val="24"/>
          <w:szCs w:val="20"/>
        </w:rPr>
        <w:t>e</w:t>
      </w:r>
      <w:r w:rsidR="00A274F8" w:rsidRPr="0004701E">
        <w:rPr>
          <w:rFonts w:ascii="Times New Roman" w:eastAsia="Times New Roman" w:hAnsi="Times New Roman" w:cs="Times New Roman"/>
          <w:sz w:val="24"/>
          <w:szCs w:val="20"/>
        </w:rPr>
        <w:t xml:space="preserve"> du tarif dépendance ; </w:t>
      </w:r>
      <w:r w:rsidR="00895EA0" w:rsidRPr="0004701E">
        <w:rPr>
          <w:rFonts w:ascii="Times New Roman" w:eastAsia="Times New Roman" w:hAnsi="Times New Roman" w:cs="Times New Roman"/>
          <w:sz w:val="24"/>
          <w:szCs w:val="20"/>
        </w:rPr>
        <w:t>elle</w:t>
      </w:r>
      <w:r w:rsidR="00A274F8" w:rsidRPr="0004701E">
        <w:rPr>
          <w:rFonts w:ascii="Times New Roman" w:eastAsia="Times New Roman" w:hAnsi="Times New Roman" w:cs="Times New Roman"/>
          <w:sz w:val="24"/>
          <w:szCs w:val="20"/>
        </w:rPr>
        <w:t xml:space="preserve"> ne peut donc prétendre à l’A.P.A.</w:t>
      </w:r>
    </w:p>
    <w:p w14:paraId="114334EB"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5A51D045" w14:textId="77777777" w:rsidR="00A274F8" w:rsidRPr="0004701E" w:rsidRDefault="00A274F8" w:rsidP="00A274F8">
      <w:pPr>
        <w:spacing w:after="0" w:line="240" w:lineRule="auto"/>
        <w:jc w:val="both"/>
        <w:rPr>
          <w:rFonts w:ascii="Times New Roman" w:eastAsia="Times New Roman" w:hAnsi="Times New Roman" w:cs="Times New Roman"/>
          <w:b/>
          <w:bCs/>
          <w:sz w:val="24"/>
          <w:szCs w:val="20"/>
        </w:rPr>
      </w:pPr>
      <w:r w:rsidRPr="0004701E">
        <w:rPr>
          <w:rFonts w:ascii="Times New Roman" w:eastAsia="Times New Roman" w:hAnsi="Times New Roman" w:cs="Times New Roman"/>
          <w:b/>
          <w:bCs/>
          <w:sz w:val="24"/>
          <w:szCs w:val="20"/>
        </w:rPr>
        <w:t>Les tarifs hébergement et dépendance comprennent les prestations suivantes :</w:t>
      </w:r>
    </w:p>
    <w:p w14:paraId="0FAFCA0D" w14:textId="264949E1" w:rsidR="00A274F8" w:rsidRPr="0004701E" w:rsidRDefault="00C61BB7" w:rsidP="00A274F8">
      <w:pPr>
        <w:numPr>
          <w:ilvl w:val="0"/>
          <w:numId w:val="27"/>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La</w:t>
      </w:r>
      <w:r w:rsidR="00A274F8" w:rsidRPr="0004701E">
        <w:rPr>
          <w:rFonts w:ascii="Times New Roman" w:eastAsia="Times New Roman" w:hAnsi="Times New Roman" w:cs="Times New Roman"/>
          <w:sz w:val="24"/>
          <w:szCs w:val="20"/>
        </w:rPr>
        <w:t xml:space="preserve"> restauration,</w:t>
      </w:r>
    </w:p>
    <w:p w14:paraId="65E7062C" w14:textId="0F070983" w:rsidR="00A274F8" w:rsidRPr="0004701E" w:rsidRDefault="00C61BB7" w:rsidP="00A274F8">
      <w:pPr>
        <w:numPr>
          <w:ilvl w:val="0"/>
          <w:numId w:val="27"/>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Les</w:t>
      </w:r>
      <w:r w:rsidR="00A274F8" w:rsidRPr="0004701E">
        <w:rPr>
          <w:rFonts w:ascii="Times New Roman" w:eastAsia="Times New Roman" w:hAnsi="Times New Roman" w:cs="Times New Roman"/>
          <w:sz w:val="24"/>
          <w:szCs w:val="20"/>
        </w:rPr>
        <w:t xml:space="preserve"> animations organisées par l’établissement</w:t>
      </w:r>
      <w:r w:rsidR="00BD74C3" w:rsidRPr="0004701E">
        <w:rPr>
          <w:rFonts w:ascii="Times New Roman" w:eastAsia="Times New Roman" w:hAnsi="Times New Roman" w:cs="Times New Roman"/>
          <w:sz w:val="24"/>
          <w:szCs w:val="20"/>
        </w:rPr>
        <w:t>,</w:t>
      </w:r>
    </w:p>
    <w:p w14:paraId="6AE4C1B0" w14:textId="43535180" w:rsidR="00A274F8" w:rsidRPr="0004701E" w:rsidRDefault="00C61BB7" w:rsidP="00A274F8">
      <w:pPr>
        <w:numPr>
          <w:ilvl w:val="0"/>
          <w:numId w:val="27"/>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L’hébergement</w:t>
      </w:r>
      <w:r w:rsidR="00A274F8" w:rsidRPr="0004701E">
        <w:rPr>
          <w:rFonts w:ascii="Times New Roman" w:eastAsia="Times New Roman" w:hAnsi="Times New Roman" w:cs="Times New Roman"/>
          <w:sz w:val="24"/>
          <w:szCs w:val="20"/>
        </w:rPr>
        <w:t xml:space="preserve"> et l’entretien des locaux,</w:t>
      </w:r>
    </w:p>
    <w:p w14:paraId="64E778DE" w14:textId="2D192C8A" w:rsidR="00A274F8" w:rsidRPr="0004701E" w:rsidRDefault="00C61BB7" w:rsidP="00A274F8">
      <w:pPr>
        <w:numPr>
          <w:ilvl w:val="0"/>
          <w:numId w:val="27"/>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L’eau</w:t>
      </w:r>
      <w:r w:rsidR="00A274F8" w:rsidRPr="0004701E">
        <w:rPr>
          <w:rFonts w:ascii="Times New Roman" w:eastAsia="Times New Roman" w:hAnsi="Times New Roman" w:cs="Times New Roman"/>
          <w:sz w:val="24"/>
          <w:szCs w:val="20"/>
        </w:rPr>
        <w:t>, le chauffage et l’apport électrique 220 V,</w:t>
      </w:r>
    </w:p>
    <w:p w14:paraId="1F14C746" w14:textId="1552DAF8" w:rsidR="00A274F8" w:rsidRDefault="00A274F8" w:rsidP="00A274F8">
      <w:pPr>
        <w:numPr>
          <w:ilvl w:val="0"/>
          <w:numId w:val="27"/>
        </w:numPr>
        <w:spacing w:after="0" w:line="240" w:lineRule="auto"/>
        <w:jc w:val="both"/>
        <w:rPr>
          <w:rFonts w:ascii="Times New Roman" w:eastAsia="Times New Roman" w:hAnsi="Times New Roman" w:cs="Times New Roman"/>
          <w:sz w:val="24"/>
          <w:szCs w:val="20"/>
        </w:rPr>
      </w:pPr>
      <w:r w:rsidRPr="00A274F8">
        <w:rPr>
          <w:rFonts w:ascii="Times New Roman" w:eastAsia="Times New Roman" w:hAnsi="Times New Roman" w:cs="Times New Roman"/>
          <w:sz w:val="24"/>
          <w:szCs w:val="20"/>
        </w:rPr>
        <w:t>La mise à disposition d’une télévision (chaines TNT gratuites) et d’un téléphone permettant de recevoir les appels extérieurs</w:t>
      </w:r>
      <w:r w:rsidR="00BD74C3">
        <w:rPr>
          <w:rFonts w:ascii="Times New Roman" w:eastAsia="Times New Roman" w:hAnsi="Times New Roman" w:cs="Times New Roman"/>
          <w:sz w:val="24"/>
          <w:szCs w:val="20"/>
        </w:rPr>
        <w:t>,</w:t>
      </w:r>
    </w:p>
    <w:p w14:paraId="4A2E90FB" w14:textId="26A7145E" w:rsidR="00BD74C3" w:rsidRPr="000335FB" w:rsidRDefault="00BD74C3" w:rsidP="00A274F8">
      <w:pPr>
        <w:numPr>
          <w:ilvl w:val="0"/>
          <w:numId w:val="27"/>
        </w:numPr>
        <w:spacing w:after="0" w:line="240" w:lineRule="auto"/>
        <w:jc w:val="both"/>
        <w:rPr>
          <w:rFonts w:ascii="Times New Roman" w:eastAsia="Times New Roman" w:hAnsi="Times New Roman" w:cs="Times New Roman"/>
          <w:sz w:val="24"/>
          <w:szCs w:val="20"/>
        </w:rPr>
      </w:pPr>
      <w:r w:rsidRPr="000335FB">
        <w:rPr>
          <w:rFonts w:ascii="Times New Roman" w:eastAsia="Times New Roman" w:hAnsi="Times New Roman" w:cs="Times New Roman"/>
          <w:sz w:val="24"/>
          <w:szCs w:val="20"/>
        </w:rPr>
        <w:t>L’accès à Internet dans la chambre du résident et dans les espaces communs de l’établissement,</w:t>
      </w:r>
    </w:p>
    <w:p w14:paraId="7B2D8E1C" w14:textId="0AAF7A5C" w:rsidR="00A274F8" w:rsidRPr="00A274F8" w:rsidRDefault="00C61BB7" w:rsidP="00A274F8">
      <w:pPr>
        <w:numPr>
          <w:ilvl w:val="0"/>
          <w:numId w:val="27"/>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L’entretien</w:t>
      </w:r>
      <w:r w:rsidR="00A274F8" w:rsidRPr="0004701E">
        <w:rPr>
          <w:rFonts w:ascii="Times New Roman" w:eastAsia="Times New Roman" w:hAnsi="Times New Roman" w:cs="Times New Roman"/>
          <w:sz w:val="24"/>
          <w:szCs w:val="20"/>
        </w:rPr>
        <w:t xml:space="preserve"> </w:t>
      </w:r>
      <w:r w:rsidR="007229CE" w:rsidRPr="0004701E">
        <w:rPr>
          <w:rFonts w:ascii="Times New Roman" w:eastAsia="Times New Roman" w:hAnsi="Times New Roman" w:cs="Times New Roman"/>
          <w:sz w:val="24"/>
          <w:szCs w:val="20"/>
        </w:rPr>
        <w:t>et le renouvellement</w:t>
      </w:r>
      <w:r w:rsidR="007229CE">
        <w:rPr>
          <w:rFonts w:ascii="Times New Roman" w:eastAsia="Times New Roman" w:hAnsi="Times New Roman" w:cs="Times New Roman"/>
          <w:sz w:val="24"/>
          <w:szCs w:val="20"/>
        </w:rPr>
        <w:t xml:space="preserve"> </w:t>
      </w:r>
      <w:r w:rsidR="00A274F8" w:rsidRPr="00A274F8">
        <w:rPr>
          <w:rFonts w:ascii="Times New Roman" w:eastAsia="Times New Roman" w:hAnsi="Times New Roman" w:cs="Times New Roman"/>
          <w:sz w:val="24"/>
          <w:szCs w:val="20"/>
        </w:rPr>
        <w:t>du linge mis à disposition par l’établissement (draps, couverture, oreiller, traversin, dessus de lit, éponges, serviette de table…)</w:t>
      </w:r>
      <w:r w:rsidR="00BD74C3">
        <w:rPr>
          <w:rFonts w:ascii="Times New Roman" w:eastAsia="Times New Roman" w:hAnsi="Times New Roman" w:cs="Times New Roman"/>
          <w:sz w:val="24"/>
          <w:szCs w:val="20"/>
        </w:rPr>
        <w:t>,</w:t>
      </w:r>
    </w:p>
    <w:p w14:paraId="1DB1C588" w14:textId="469FEB31" w:rsidR="00A274F8" w:rsidRPr="00A274F8" w:rsidRDefault="00C61BB7" w:rsidP="00A274F8">
      <w:pPr>
        <w:numPr>
          <w:ilvl w:val="0"/>
          <w:numId w:val="27"/>
        </w:numPr>
        <w:spacing w:after="0" w:line="240" w:lineRule="auto"/>
        <w:jc w:val="both"/>
        <w:rPr>
          <w:rFonts w:ascii="Times New Roman" w:eastAsia="Times New Roman" w:hAnsi="Times New Roman" w:cs="Times New Roman"/>
          <w:sz w:val="24"/>
          <w:szCs w:val="20"/>
        </w:rPr>
      </w:pPr>
      <w:r w:rsidRPr="00A274F8">
        <w:rPr>
          <w:rFonts w:ascii="Times New Roman" w:eastAsia="Times New Roman" w:hAnsi="Times New Roman" w:cs="Times New Roman"/>
          <w:sz w:val="24"/>
          <w:szCs w:val="20"/>
        </w:rPr>
        <w:t>Le</w:t>
      </w:r>
      <w:r w:rsidR="00A274F8" w:rsidRPr="00A274F8">
        <w:rPr>
          <w:rFonts w:ascii="Times New Roman" w:eastAsia="Times New Roman" w:hAnsi="Times New Roman" w:cs="Times New Roman"/>
          <w:sz w:val="24"/>
          <w:szCs w:val="20"/>
        </w:rPr>
        <w:t xml:space="preserve"> </w:t>
      </w:r>
      <w:r w:rsidR="00BD74C3">
        <w:rPr>
          <w:rFonts w:ascii="Times New Roman" w:eastAsia="Times New Roman" w:hAnsi="Times New Roman" w:cs="Times New Roman"/>
          <w:sz w:val="24"/>
          <w:szCs w:val="20"/>
        </w:rPr>
        <w:t>marquage et l’entretien</w:t>
      </w:r>
      <w:r w:rsidR="00A274F8" w:rsidRPr="00A274F8">
        <w:rPr>
          <w:rFonts w:ascii="Times New Roman" w:eastAsia="Times New Roman" w:hAnsi="Times New Roman" w:cs="Times New Roman"/>
          <w:sz w:val="24"/>
          <w:szCs w:val="20"/>
        </w:rPr>
        <w:t xml:space="preserve"> du linge personnel du résident, à l’exclusion du traitement à sec et du linge délicat (les effets personnels doivent être impérativement marqués à son nom),</w:t>
      </w:r>
    </w:p>
    <w:p w14:paraId="47F3A189" w14:textId="302B3AB7" w:rsidR="00A274F8" w:rsidRPr="00A274F8" w:rsidRDefault="00C61BB7" w:rsidP="00A274F8">
      <w:pPr>
        <w:numPr>
          <w:ilvl w:val="0"/>
          <w:numId w:val="27"/>
        </w:numPr>
        <w:spacing w:after="0" w:line="240" w:lineRule="auto"/>
        <w:jc w:val="both"/>
        <w:rPr>
          <w:rFonts w:ascii="Times New Roman" w:eastAsia="Times New Roman" w:hAnsi="Times New Roman" w:cs="Times New Roman"/>
          <w:sz w:val="24"/>
          <w:szCs w:val="20"/>
        </w:rPr>
      </w:pPr>
      <w:r w:rsidRPr="00A274F8">
        <w:rPr>
          <w:rFonts w:ascii="Times New Roman" w:eastAsia="Times New Roman" w:hAnsi="Times New Roman" w:cs="Times New Roman"/>
          <w:sz w:val="24"/>
          <w:szCs w:val="20"/>
        </w:rPr>
        <w:t>Les</w:t>
      </w:r>
      <w:r w:rsidR="00A274F8" w:rsidRPr="00A274F8">
        <w:rPr>
          <w:rFonts w:ascii="Times New Roman" w:eastAsia="Times New Roman" w:hAnsi="Times New Roman" w:cs="Times New Roman"/>
          <w:sz w:val="24"/>
          <w:szCs w:val="20"/>
        </w:rPr>
        <w:t xml:space="preserve"> produits </w:t>
      </w:r>
      <w:r w:rsidR="009E48C4" w:rsidRPr="00A274F8">
        <w:rPr>
          <w:rFonts w:ascii="Times New Roman" w:eastAsia="Times New Roman" w:hAnsi="Times New Roman" w:cs="Times New Roman"/>
          <w:sz w:val="24"/>
          <w:szCs w:val="20"/>
        </w:rPr>
        <w:t>d’incontinence,</w:t>
      </w:r>
    </w:p>
    <w:p w14:paraId="6888E846" w14:textId="1DBCBB6F" w:rsidR="00A274F8" w:rsidRDefault="00C61BB7" w:rsidP="00A274F8">
      <w:pPr>
        <w:numPr>
          <w:ilvl w:val="0"/>
          <w:numId w:val="27"/>
        </w:numPr>
        <w:spacing w:after="0" w:line="240" w:lineRule="auto"/>
        <w:jc w:val="both"/>
        <w:rPr>
          <w:rFonts w:ascii="Times New Roman" w:eastAsia="Times New Roman" w:hAnsi="Times New Roman" w:cs="Times New Roman"/>
          <w:sz w:val="24"/>
          <w:szCs w:val="20"/>
        </w:rPr>
      </w:pPr>
      <w:r w:rsidRPr="00A274F8">
        <w:rPr>
          <w:rFonts w:ascii="Times New Roman" w:eastAsia="Times New Roman" w:hAnsi="Times New Roman" w:cs="Times New Roman"/>
          <w:sz w:val="24"/>
          <w:szCs w:val="20"/>
        </w:rPr>
        <w:t>Les</w:t>
      </w:r>
      <w:r w:rsidR="00A274F8" w:rsidRPr="00A274F8">
        <w:rPr>
          <w:rFonts w:ascii="Times New Roman" w:eastAsia="Times New Roman" w:hAnsi="Times New Roman" w:cs="Times New Roman"/>
          <w:sz w:val="24"/>
          <w:szCs w:val="20"/>
        </w:rPr>
        <w:t xml:space="preserve"> soins dispensés par le personnel de l’établissement.</w:t>
      </w:r>
    </w:p>
    <w:p w14:paraId="6C6F4F83" w14:textId="77777777" w:rsidR="0034113A" w:rsidRPr="00A274F8" w:rsidRDefault="0034113A" w:rsidP="0034113A">
      <w:pPr>
        <w:spacing w:after="0" w:line="240" w:lineRule="auto"/>
        <w:ind w:left="360"/>
        <w:jc w:val="both"/>
        <w:rPr>
          <w:rFonts w:ascii="Times New Roman" w:eastAsia="Times New Roman" w:hAnsi="Times New Roman" w:cs="Times New Roman"/>
          <w:sz w:val="24"/>
          <w:szCs w:val="20"/>
        </w:rPr>
      </w:pPr>
    </w:p>
    <w:p w14:paraId="6743A7A9" w14:textId="77777777" w:rsidR="00A274F8" w:rsidRPr="00A274F8" w:rsidRDefault="00A274F8" w:rsidP="00A274F8">
      <w:pPr>
        <w:spacing w:after="0" w:line="240" w:lineRule="auto"/>
        <w:jc w:val="both"/>
        <w:rPr>
          <w:rFonts w:ascii="Times New Roman" w:eastAsia="Times New Roman" w:hAnsi="Times New Roman" w:cs="Times New Roman"/>
          <w:b/>
          <w:bCs/>
          <w:sz w:val="24"/>
          <w:szCs w:val="20"/>
        </w:rPr>
      </w:pPr>
      <w:r w:rsidRPr="00A274F8">
        <w:rPr>
          <w:rFonts w:ascii="Times New Roman" w:eastAsia="Times New Roman" w:hAnsi="Times New Roman" w:cs="Times New Roman"/>
          <w:b/>
          <w:bCs/>
          <w:sz w:val="24"/>
          <w:szCs w:val="20"/>
        </w:rPr>
        <w:t>Ne sont pas compris dans les tarifs journaliers les aspects énumérés dans la liste non exhaustive suivante :</w:t>
      </w:r>
    </w:p>
    <w:p w14:paraId="2983DD41" w14:textId="3DEB7FF8" w:rsidR="00A274F8" w:rsidRPr="00A274F8" w:rsidRDefault="00C61BB7" w:rsidP="00A274F8">
      <w:pPr>
        <w:numPr>
          <w:ilvl w:val="0"/>
          <w:numId w:val="28"/>
        </w:numPr>
        <w:spacing w:after="0" w:line="240" w:lineRule="auto"/>
        <w:jc w:val="both"/>
        <w:rPr>
          <w:rFonts w:ascii="Times New Roman" w:eastAsia="Times New Roman" w:hAnsi="Times New Roman" w:cs="Times New Roman"/>
          <w:sz w:val="24"/>
          <w:szCs w:val="20"/>
        </w:rPr>
      </w:pPr>
      <w:r w:rsidRPr="00A274F8">
        <w:rPr>
          <w:rFonts w:ascii="Times New Roman" w:eastAsia="Times New Roman" w:hAnsi="Times New Roman" w:cs="Times New Roman"/>
          <w:sz w:val="24"/>
          <w:szCs w:val="20"/>
        </w:rPr>
        <w:t>Supplément</w:t>
      </w:r>
      <w:r w:rsidR="00A274F8" w:rsidRPr="00A274F8">
        <w:rPr>
          <w:rFonts w:ascii="Times New Roman" w:eastAsia="Times New Roman" w:hAnsi="Times New Roman" w:cs="Times New Roman"/>
          <w:sz w:val="24"/>
          <w:szCs w:val="20"/>
        </w:rPr>
        <w:t xml:space="preserve"> mobilier,</w:t>
      </w:r>
    </w:p>
    <w:p w14:paraId="42CBDECE" w14:textId="2138B5E0" w:rsidR="00A274F8" w:rsidRPr="00A274F8" w:rsidRDefault="00C61BB7" w:rsidP="00A274F8">
      <w:pPr>
        <w:numPr>
          <w:ilvl w:val="0"/>
          <w:numId w:val="28"/>
        </w:numPr>
        <w:spacing w:after="0" w:line="240" w:lineRule="auto"/>
        <w:jc w:val="both"/>
        <w:rPr>
          <w:rFonts w:ascii="Times New Roman" w:eastAsia="Times New Roman" w:hAnsi="Times New Roman" w:cs="Times New Roman"/>
          <w:sz w:val="24"/>
          <w:szCs w:val="20"/>
        </w:rPr>
      </w:pPr>
      <w:r w:rsidRPr="00A274F8">
        <w:rPr>
          <w:rFonts w:ascii="Times New Roman" w:eastAsia="Times New Roman" w:hAnsi="Times New Roman" w:cs="Times New Roman"/>
          <w:sz w:val="24"/>
          <w:szCs w:val="20"/>
        </w:rPr>
        <w:t>Frais</w:t>
      </w:r>
      <w:r w:rsidR="00A274F8" w:rsidRPr="00A274F8">
        <w:rPr>
          <w:rFonts w:ascii="Times New Roman" w:eastAsia="Times New Roman" w:hAnsi="Times New Roman" w:cs="Times New Roman"/>
          <w:sz w:val="24"/>
          <w:szCs w:val="20"/>
        </w:rPr>
        <w:t xml:space="preserve"> pharmaceutiques, laboratoires d’analyses, visites médicales, visites paramédicales et transports en ambulance,</w:t>
      </w:r>
    </w:p>
    <w:p w14:paraId="222F56A9" w14:textId="576C2BAB" w:rsidR="00A274F8" w:rsidRPr="00A274F8" w:rsidRDefault="00C61BB7" w:rsidP="00A274F8">
      <w:pPr>
        <w:numPr>
          <w:ilvl w:val="0"/>
          <w:numId w:val="28"/>
        </w:numPr>
        <w:spacing w:after="0" w:line="240" w:lineRule="auto"/>
        <w:jc w:val="both"/>
        <w:rPr>
          <w:rFonts w:ascii="Times New Roman" w:eastAsia="Times New Roman" w:hAnsi="Times New Roman" w:cs="Times New Roman"/>
          <w:sz w:val="24"/>
          <w:szCs w:val="20"/>
        </w:rPr>
      </w:pPr>
      <w:r w:rsidRPr="00A274F8">
        <w:rPr>
          <w:rFonts w:ascii="Times New Roman" w:eastAsia="Times New Roman" w:hAnsi="Times New Roman" w:cs="Times New Roman"/>
          <w:sz w:val="24"/>
          <w:szCs w:val="20"/>
        </w:rPr>
        <w:t>Appels</w:t>
      </w:r>
      <w:r w:rsidR="00A274F8" w:rsidRPr="00A274F8">
        <w:rPr>
          <w:rFonts w:ascii="Times New Roman" w:eastAsia="Times New Roman" w:hAnsi="Times New Roman" w:cs="Times New Roman"/>
          <w:sz w:val="24"/>
          <w:szCs w:val="20"/>
        </w:rPr>
        <w:t xml:space="preserve"> téléphoniques sortants de la chambre (tarification spécifique par l’établissement révisable chaque année),</w:t>
      </w:r>
    </w:p>
    <w:p w14:paraId="0D1C525C" w14:textId="43BCFC4E" w:rsidR="00A274F8" w:rsidRPr="00A274F8" w:rsidRDefault="00C61BB7" w:rsidP="00A274F8">
      <w:pPr>
        <w:numPr>
          <w:ilvl w:val="0"/>
          <w:numId w:val="28"/>
        </w:numPr>
        <w:spacing w:after="0" w:line="240" w:lineRule="auto"/>
        <w:jc w:val="both"/>
        <w:rPr>
          <w:rFonts w:ascii="Times New Roman" w:eastAsia="Times New Roman" w:hAnsi="Times New Roman" w:cs="Times New Roman"/>
          <w:sz w:val="24"/>
          <w:szCs w:val="20"/>
        </w:rPr>
      </w:pPr>
      <w:r w:rsidRPr="00A274F8">
        <w:rPr>
          <w:rFonts w:ascii="Times New Roman" w:eastAsia="Times New Roman" w:hAnsi="Times New Roman" w:cs="Times New Roman"/>
          <w:sz w:val="24"/>
          <w:szCs w:val="20"/>
        </w:rPr>
        <w:t>Abonnements</w:t>
      </w:r>
      <w:r w:rsidR="00A274F8" w:rsidRPr="00A274F8">
        <w:rPr>
          <w:rFonts w:ascii="Times New Roman" w:eastAsia="Times New Roman" w:hAnsi="Times New Roman" w:cs="Times New Roman"/>
          <w:sz w:val="24"/>
          <w:szCs w:val="20"/>
        </w:rPr>
        <w:t xml:space="preserve"> aux chaines TV spécifiques ou abonnement internet personnels</w:t>
      </w:r>
    </w:p>
    <w:p w14:paraId="12905968" w14:textId="5154C91B" w:rsidR="00A274F8" w:rsidRPr="00A274F8" w:rsidRDefault="00C61BB7" w:rsidP="00A274F8">
      <w:pPr>
        <w:numPr>
          <w:ilvl w:val="0"/>
          <w:numId w:val="28"/>
        </w:numPr>
        <w:spacing w:after="0" w:line="240" w:lineRule="auto"/>
        <w:jc w:val="both"/>
        <w:rPr>
          <w:rFonts w:ascii="Times New Roman" w:eastAsia="Times New Roman" w:hAnsi="Times New Roman" w:cs="Times New Roman"/>
          <w:sz w:val="24"/>
          <w:szCs w:val="20"/>
        </w:rPr>
      </w:pPr>
      <w:r w:rsidRPr="00A274F8">
        <w:rPr>
          <w:rFonts w:ascii="Times New Roman" w:eastAsia="Times New Roman" w:hAnsi="Times New Roman" w:cs="Times New Roman"/>
          <w:sz w:val="24"/>
          <w:szCs w:val="20"/>
        </w:rPr>
        <w:t>Déplacements</w:t>
      </w:r>
      <w:r w:rsidR="00A274F8" w:rsidRPr="00A274F8">
        <w:rPr>
          <w:rFonts w:ascii="Times New Roman" w:eastAsia="Times New Roman" w:hAnsi="Times New Roman" w:cs="Times New Roman"/>
          <w:sz w:val="24"/>
          <w:szCs w:val="20"/>
        </w:rPr>
        <w:t xml:space="preserve"> privés du résident ou pour consultation auprès de professionnels de santé,</w:t>
      </w:r>
    </w:p>
    <w:p w14:paraId="46C2B748" w14:textId="5CB3BA2F" w:rsidR="00A274F8" w:rsidRPr="00A274F8" w:rsidRDefault="00C61BB7" w:rsidP="00A274F8">
      <w:pPr>
        <w:numPr>
          <w:ilvl w:val="0"/>
          <w:numId w:val="28"/>
        </w:numPr>
        <w:spacing w:after="0" w:line="240" w:lineRule="auto"/>
        <w:jc w:val="both"/>
        <w:rPr>
          <w:rFonts w:ascii="Times New Roman" w:eastAsia="Times New Roman" w:hAnsi="Times New Roman" w:cs="Times New Roman"/>
          <w:sz w:val="24"/>
          <w:szCs w:val="20"/>
        </w:rPr>
      </w:pPr>
      <w:r w:rsidRPr="00A274F8">
        <w:rPr>
          <w:rFonts w:ascii="Times New Roman" w:eastAsia="Times New Roman" w:hAnsi="Times New Roman" w:cs="Times New Roman"/>
          <w:sz w:val="24"/>
          <w:szCs w:val="20"/>
        </w:rPr>
        <w:t>Repas</w:t>
      </w:r>
      <w:r w:rsidR="00A274F8" w:rsidRPr="00A274F8">
        <w:rPr>
          <w:rFonts w:ascii="Times New Roman" w:eastAsia="Times New Roman" w:hAnsi="Times New Roman" w:cs="Times New Roman"/>
          <w:sz w:val="24"/>
          <w:szCs w:val="20"/>
        </w:rPr>
        <w:t xml:space="preserve"> des invités (facturation à part sur la base d’un tarif révisé chaque année par délibération du Conseil d’Administration),</w:t>
      </w:r>
    </w:p>
    <w:p w14:paraId="36FE3074" w14:textId="2585771D" w:rsidR="00A274F8" w:rsidRPr="00A274F8" w:rsidRDefault="00C61BB7" w:rsidP="00A274F8">
      <w:pPr>
        <w:numPr>
          <w:ilvl w:val="0"/>
          <w:numId w:val="28"/>
        </w:numPr>
        <w:spacing w:after="0" w:line="240" w:lineRule="auto"/>
        <w:jc w:val="both"/>
        <w:rPr>
          <w:rFonts w:ascii="Times New Roman" w:eastAsia="Times New Roman" w:hAnsi="Times New Roman" w:cs="Times New Roman"/>
          <w:sz w:val="24"/>
          <w:szCs w:val="20"/>
        </w:rPr>
      </w:pPr>
      <w:r w:rsidRPr="00A274F8">
        <w:rPr>
          <w:rFonts w:ascii="Times New Roman" w:eastAsia="Times New Roman" w:hAnsi="Times New Roman" w:cs="Times New Roman"/>
          <w:sz w:val="24"/>
          <w:szCs w:val="20"/>
        </w:rPr>
        <w:t>Frais</w:t>
      </w:r>
      <w:r w:rsidR="00A274F8" w:rsidRPr="00A274F8">
        <w:rPr>
          <w:rFonts w:ascii="Times New Roman" w:eastAsia="Times New Roman" w:hAnsi="Times New Roman" w:cs="Times New Roman"/>
          <w:sz w:val="24"/>
          <w:szCs w:val="20"/>
        </w:rPr>
        <w:t xml:space="preserve"> de marquage du linge (facturation à part sur la base d’un tarif révisé chaque année par délibération du Conseil d’Administration),</w:t>
      </w:r>
    </w:p>
    <w:p w14:paraId="5095B02D" w14:textId="054A4BA8" w:rsidR="00A274F8" w:rsidRDefault="00A274F8" w:rsidP="00A274F8">
      <w:pPr>
        <w:numPr>
          <w:ilvl w:val="0"/>
          <w:numId w:val="28"/>
        </w:numPr>
        <w:spacing w:after="0" w:line="240" w:lineRule="auto"/>
        <w:jc w:val="both"/>
        <w:rPr>
          <w:rFonts w:ascii="Times New Roman" w:eastAsia="Times New Roman" w:hAnsi="Times New Roman" w:cs="Times New Roman"/>
          <w:sz w:val="24"/>
          <w:szCs w:val="20"/>
        </w:rPr>
      </w:pPr>
      <w:r w:rsidRPr="00A274F8">
        <w:rPr>
          <w:rFonts w:ascii="Times New Roman" w:eastAsia="Times New Roman" w:hAnsi="Times New Roman" w:cs="Times New Roman"/>
          <w:sz w:val="24"/>
          <w:szCs w:val="20"/>
        </w:rPr>
        <w:t>Location de la chambre mortuaire à partir du quatrième jour d’occupation des lieux, sur la base d’un forfait journalier révisé chaque année par délibération du Conseil d’Administration.</w:t>
      </w:r>
    </w:p>
    <w:p w14:paraId="0E451146" w14:textId="77777777" w:rsidR="0034113A" w:rsidRPr="00A274F8" w:rsidRDefault="0034113A" w:rsidP="0034113A">
      <w:pPr>
        <w:spacing w:after="0" w:line="240" w:lineRule="auto"/>
        <w:ind w:left="360"/>
        <w:jc w:val="both"/>
        <w:rPr>
          <w:rFonts w:ascii="Times New Roman" w:eastAsia="Times New Roman" w:hAnsi="Times New Roman" w:cs="Times New Roman"/>
          <w:sz w:val="24"/>
          <w:szCs w:val="20"/>
        </w:rPr>
      </w:pPr>
    </w:p>
    <w:p w14:paraId="1994869E" w14:textId="77777777" w:rsidR="00A274F8" w:rsidRPr="00A274F8" w:rsidRDefault="00A274F8" w:rsidP="00A274F8">
      <w:pPr>
        <w:spacing w:after="0" w:line="240" w:lineRule="auto"/>
        <w:jc w:val="both"/>
        <w:rPr>
          <w:rFonts w:ascii="Times New Roman" w:eastAsia="Times New Roman" w:hAnsi="Times New Roman" w:cs="Times New Roman"/>
          <w:sz w:val="24"/>
          <w:szCs w:val="20"/>
        </w:rPr>
      </w:pPr>
    </w:p>
    <w:p w14:paraId="71FD0DD3" w14:textId="77777777" w:rsidR="00A274F8" w:rsidRPr="00A274F8" w:rsidRDefault="00A274F8" w:rsidP="00A274F8">
      <w:pPr>
        <w:spacing w:after="0" w:line="240" w:lineRule="auto"/>
        <w:jc w:val="both"/>
        <w:rPr>
          <w:rFonts w:ascii="Times New Roman" w:eastAsia="Times New Roman" w:hAnsi="Times New Roman" w:cs="Times New Roman"/>
          <w:sz w:val="24"/>
          <w:szCs w:val="20"/>
        </w:rPr>
      </w:pPr>
      <w:r w:rsidRPr="001554A6">
        <w:rPr>
          <w:rFonts w:ascii="Times New Roman" w:eastAsia="Times New Roman" w:hAnsi="Times New Roman" w:cs="Times New Roman"/>
          <w:sz w:val="24"/>
          <w:szCs w:val="20"/>
          <w:u w:val="single"/>
        </w:rPr>
        <w:lastRenderedPageBreak/>
        <w:t>L’établissement a la possibilité de facturer des</w:t>
      </w:r>
      <w:r w:rsidRPr="001554A6">
        <w:rPr>
          <w:rFonts w:ascii="Times New Roman" w:eastAsia="Times New Roman" w:hAnsi="Times New Roman" w:cs="Times New Roman"/>
          <w:sz w:val="24"/>
          <w:szCs w:val="20"/>
        </w:rPr>
        <w:t xml:space="preserve"> </w:t>
      </w:r>
      <w:r w:rsidRPr="001554A6">
        <w:rPr>
          <w:rFonts w:ascii="Times New Roman" w:eastAsia="Times New Roman" w:hAnsi="Times New Roman" w:cs="Times New Roman"/>
          <w:b/>
          <w:sz w:val="24"/>
          <w:szCs w:val="20"/>
          <w:u w:val="single"/>
        </w:rPr>
        <w:t>prestations supplémentaires</w:t>
      </w:r>
      <w:r w:rsidRPr="00A274F8">
        <w:rPr>
          <w:rFonts w:ascii="Times New Roman" w:eastAsia="Times New Roman" w:hAnsi="Times New Roman" w:cs="Times New Roman"/>
          <w:sz w:val="24"/>
          <w:szCs w:val="20"/>
        </w:rPr>
        <w:t xml:space="preserve"> à condition que celles-ci soient annexées au présent contrat après approbation par le Conseil d’Administration et les Autorités de Tutelle. Ces prestations seront également soumises au Conseil de la Vie Sociale, institué dans l’établissement par délibération N° 03/2005 du 4 mars 2005.</w:t>
      </w:r>
    </w:p>
    <w:p w14:paraId="14083ADC" w14:textId="77777777" w:rsidR="00A274F8" w:rsidRPr="00A274F8" w:rsidRDefault="00A274F8" w:rsidP="00A274F8">
      <w:pPr>
        <w:spacing w:after="0" w:line="240" w:lineRule="auto"/>
        <w:jc w:val="both"/>
        <w:rPr>
          <w:rFonts w:ascii="Times New Roman" w:eastAsia="Times New Roman" w:hAnsi="Times New Roman" w:cs="Times New Roman"/>
          <w:b/>
          <w:sz w:val="24"/>
          <w:szCs w:val="20"/>
          <w:u w:val="single"/>
        </w:rPr>
      </w:pPr>
    </w:p>
    <w:p w14:paraId="1AC6D048" w14:textId="6F1A5EC1" w:rsidR="00A274F8" w:rsidRPr="00A274F8" w:rsidRDefault="00A274F8" w:rsidP="00A274F8">
      <w:pPr>
        <w:spacing w:after="0" w:line="240" w:lineRule="auto"/>
        <w:jc w:val="both"/>
        <w:rPr>
          <w:rFonts w:ascii="Times New Roman" w:eastAsia="Times New Roman" w:hAnsi="Times New Roman" w:cs="Times New Roman"/>
          <w:sz w:val="24"/>
          <w:szCs w:val="20"/>
        </w:rPr>
      </w:pPr>
      <w:r w:rsidRPr="00A274F8">
        <w:rPr>
          <w:rFonts w:ascii="Times New Roman" w:eastAsia="Times New Roman" w:hAnsi="Times New Roman" w:cs="Times New Roman"/>
          <w:sz w:val="24"/>
          <w:szCs w:val="20"/>
        </w:rPr>
        <w:t>Les</w:t>
      </w:r>
      <w:r w:rsidR="00895EA0">
        <w:rPr>
          <w:rFonts w:ascii="Times New Roman" w:eastAsia="Times New Roman" w:hAnsi="Times New Roman" w:cs="Times New Roman"/>
          <w:sz w:val="24"/>
          <w:szCs w:val="20"/>
        </w:rPr>
        <w:t xml:space="preserve"> personnes accueillies</w:t>
      </w:r>
      <w:r w:rsidRPr="00A274F8">
        <w:rPr>
          <w:rFonts w:ascii="Times New Roman" w:eastAsia="Times New Roman" w:hAnsi="Times New Roman" w:cs="Times New Roman"/>
          <w:sz w:val="24"/>
          <w:szCs w:val="20"/>
        </w:rPr>
        <w:t xml:space="preserve"> peuvent, en fonction de leurs revenus, bénéficier des </w:t>
      </w:r>
      <w:r w:rsidRPr="001554A6">
        <w:rPr>
          <w:rFonts w:ascii="Times New Roman" w:eastAsia="Times New Roman" w:hAnsi="Times New Roman" w:cs="Times New Roman"/>
          <w:b/>
          <w:sz w:val="24"/>
          <w:szCs w:val="20"/>
        </w:rPr>
        <w:t>aides au logement spécifiques</w:t>
      </w:r>
      <w:r w:rsidRPr="00A274F8">
        <w:rPr>
          <w:rFonts w:ascii="Times New Roman" w:eastAsia="Times New Roman" w:hAnsi="Times New Roman" w:cs="Times New Roman"/>
          <w:sz w:val="24"/>
          <w:szCs w:val="20"/>
        </w:rPr>
        <w:t xml:space="preserve"> octroyées par la Caisse d’Allocations Familiale du Gard ou par la Mutuelle Sociale Agricole.</w:t>
      </w:r>
    </w:p>
    <w:p w14:paraId="58312323" w14:textId="77777777" w:rsidR="00B70774" w:rsidRPr="00A274F8" w:rsidRDefault="00B70774" w:rsidP="00A274F8">
      <w:pPr>
        <w:spacing w:after="0" w:line="240" w:lineRule="auto"/>
        <w:jc w:val="both"/>
        <w:rPr>
          <w:rFonts w:ascii="Times New Roman" w:eastAsia="Times New Roman" w:hAnsi="Times New Roman" w:cs="Times New Roman"/>
          <w:b/>
          <w:sz w:val="24"/>
          <w:szCs w:val="20"/>
          <w:u w:val="single"/>
        </w:rPr>
      </w:pPr>
    </w:p>
    <w:p w14:paraId="701DCC67" w14:textId="77777777" w:rsidR="00A274F8" w:rsidRPr="00A274F8" w:rsidRDefault="00A274F8" w:rsidP="00A274F8">
      <w:pPr>
        <w:spacing w:after="0" w:line="240" w:lineRule="auto"/>
        <w:jc w:val="both"/>
        <w:rPr>
          <w:rFonts w:ascii="Times New Roman" w:eastAsia="Times New Roman" w:hAnsi="Times New Roman" w:cs="Times New Roman"/>
          <w:b/>
          <w:sz w:val="24"/>
          <w:szCs w:val="20"/>
          <w:u w:val="single"/>
        </w:rPr>
      </w:pPr>
    </w:p>
    <w:p w14:paraId="423791B1" w14:textId="32F31E31" w:rsidR="00A274F8" w:rsidRPr="0004701E" w:rsidRDefault="00A330D5"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b/>
          <w:sz w:val="24"/>
          <w:szCs w:val="20"/>
          <w:u w:val="single"/>
        </w:rPr>
        <w:t xml:space="preserve">Article </w:t>
      </w:r>
      <w:r w:rsidR="00A274F8" w:rsidRPr="0004701E">
        <w:rPr>
          <w:rFonts w:ascii="Times New Roman" w:eastAsia="Times New Roman" w:hAnsi="Times New Roman" w:cs="Times New Roman"/>
          <w:b/>
          <w:sz w:val="24"/>
          <w:szCs w:val="20"/>
          <w:u w:val="single"/>
        </w:rPr>
        <w:t>4/ Révision tarifaire des prix de journée</w:t>
      </w:r>
    </w:p>
    <w:p w14:paraId="68DCF9F5"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006E10DD"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Le tarif de chaque prestation est fixé annuellement. Les tarifs peuvent progressent dans la limite d’un pourcentage défini chaque année par le Président du Conseil Départemental du Gard. </w:t>
      </w:r>
    </w:p>
    <w:p w14:paraId="19898E22"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Suivant le Décret N° 2006-642 du 31/05/2006, en attendant la révision tarifaire des prix de journée de l’année en cours, le prix appliqué sera celui de l’année précédente. Les nouveaux tarifs seront facturés sans effet </w:t>
      </w:r>
      <w:r w:rsidR="00B70774" w:rsidRPr="0004701E">
        <w:rPr>
          <w:rFonts w:ascii="Times New Roman" w:eastAsia="Times New Roman" w:hAnsi="Times New Roman" w:cs="Times New Roman"/>
          <w:sz w:val="24"/>
          <w:szCs w:val="20"/>
        </w:rPr>
        <w:t>rétroactif</w:t>
      </w:r>
      <w:r w:rsidRPr="0004701E">
        <w:rPr>
          <w:rFonts w:ascii="Times New Roman" w:eastAsia="Times New Roman" w:hAnsi="Times New Roman" w:cs="Times New Roman"/>
          <w:sz w:val="24"/>
          <w:szCs w:val="20"/>
        </w:rPr>
        <w:t xml:space="preserve"> à compter de la date fixée par la décision départementale de l’année concernée.</w:t>
      </w:r>
    </w:p>
    <w:p w14:paraId="22BE3221"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7595E378" w14:textId="409259DB" w:rsidR="00A274F8" w:rsidRPr="0004701E" w:rsidRDefault="00A330D5" w:rsidP="00A274F8">
      <w:pPr>
        <w:spacing w:after="0" w:line="240" w:lineRule="auto"/>
        <w:jc w:val="both"/>
        <w:rPr>
          <w:rFonts w:ascii="Times New Roman" w:eastAsia="Times New Roman" w:hAnsi="Times New Roman" w:cs="Times New Roman"/>
          <w:b/>
          <w:sz w:val="24"/>
          <w:szCs w:val="20"/>
          <w:u w:val="single"/>
        </w:rPr>
      </w:pPr>
      <w:bookmarkStart w:id="1" w:name="_Hlk130809589"/>
      <w:r w:rsidRPr="0004701E">
        <w:rPr>
          <w:rFonts w:ascii="Times New Roman" w:eastAsia="Times New Roman" w:hAnsi="Times New Roman" w:cs="Times New Roman"/>
          <w:b/>
          <w:sz w:val="24"/>
          <w:szCs w:val="20"/>
          <w:u w:val="single"/>
        </w:rPr>
        <w:t>Article</w:t>
      </w:r>
      <w:bookmarkEnd w:id="1"/>
      <w:r w:rsidRPr="0004701E">
        <w:rPr>
          <w:rFonts w:ascii="Times New Roman" w:eastAsia="Times New Roman" w:hAnsi="Times New Roman" w:cs="Times New Roman"/>
          <w:b/>
          <w:sz w:val="24"/>
          <w:szCs w:val="20"/>
          <w:u w:val="single"/>
        </w:rPr>
        <w:t xml:space="preserve"> </w:t>
      </w:r>
      <w:r w:rsidR="00A274F8" w:rsidRPr="0004701E">
        <w:rPr>
          <w:rFonts w:ascii="Times New Roman" w:eastAsia="Times New Roman" w:hAnsi="Times New Roman" w:cs="Times New Roman"/>
          <w:b/>
          <w:sz w:val="24"/>
          <w:szCs w:val="20"/>
          <w:u w:val="single"/>
        </w:rPr>
        <w:t>5/ Facturation</w:t>
      </w:r>
    </w:p>
    <w:p w14:paraId="12445760"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62D8BD30" w14:textId="1B3B56EB"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Chaque facture comprend l’identité </w:t>
      </w:r>
      <w:r w:rsidR="00FE0B16" w:rsidRPr="0004701E">
        <w:rPr>
          <w:rFonts w:ascii="Times New Roman" w:eastAsia="Times New Roman" w:hAnsi="Times New Roman" w:cs="Times New Roman"/>
          <w:sz w:val="24"/>
          <w:szCs w:val="20"/>
        </w:rPr>
        <w:t>de la personne accueillie</w:t>
      </w:r>
      <w:r w:rsidRPr="0004701E">
        <w:rPr>
          <w:rFonts w:ascii="Times New Roman" w:eastAsia="Times New Roman" w:hAnsi="Times New Roman" w:cs="Times New Roman"/>
          <w:sz w:val="24"/>
          <w:szCs w:val="20"/>
        </w:rPr>
        <w:t xml:space="preserve">, le détail des prestations et la somme totale </w:t>
      </w:r>
      <w:r w:rsidRPr="0004701E">
        <w:rPr>
          <w:rFonts w:ascii="Times New Roman" w:eastAsia="Times New Roman" w:hAnsi="Times New Roman" w:cs="Times New Roman"/>
          <w:sz w:val="24"/>
          <w:szCs w:val="20"/>
        </w:rPr>
        <w:br/>
        <w:t xml:space="preserve">à payer. Le règlement des sommes dues doit intervenir dans un délai d’un mois à réception de la facture. Pour les cas particuliers de facturation pendant les périodes d’absence, se reporter à l’article 7/ Maintien dans les lieux. </w:t>
      </w:r>
    </w:p>
    <w:p w14:paraId="2FDEC6EF"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10829944" w14:textId="77777777" w:rsidR="00A274F8" w:rsidRPr="0004701E" w:rsidRDefault="00A274F8" w:rsidP="00A274F8">
      <w:pPr>
        <w:spacing w:after="0" w:line="240" w:lineRule="auto"/>
        <w:jc w:val="both"/>
        <w:rPr>
          <w:rFonts w:ascii="Times New Roman" w:eastAsia="Times New Roman" w:hAnsi="Times New Roman" w:cs="Times New Roman"/>
          <w:b/>
          <w:bCs/>
          <w:sz w:val="24"/>
          <w:szCs w:val="20"/>
        </w:rPr>
      </w:pPr>
      <w:bookmarkStart w:id="2" w:name="_Hlk98493383"/>
      <w:r w:rsidRPr="0004701E">
        <w:rPr>
          <w:rFonts w:ascii="Times New Roman" w:eastAsia="Times New Roman" w:hAnsi="Times New Roman" w:cs="Times New Roman"/>
          <w:b/>
          <w:bCs/>
          <w:sz w:val="24"/>
          <w:szCs w:val="20"/>
        </w:rPr>
        <w:t>Facturation dans l’attente d’une prise en charge par l’Aide Sociale :</w:t>
      </w:r>
    </w:p>
    <w:p w14:paraId="05479FF1" w14:textId="60560965" w:rsidR="00036D9B" w:rsidRPr="0004701E" w:rsidRDefault="00036D9B" w:rsidP="00036D9B">
      <w:pPr>
        <w:jc w:val="both"/>
        <w:rPr>
          <w:rFonts w:ascii="Times New Roman" w:eastAsia="Times New Roman" w:hAnsi="Times New Roman" w:cs="Times New Roman"/>
          <w:sz w:val="24"/>
        </w:rPr>
      </w:pPr>
      <w:r w:rsidRPr="0004701E">
        <w:rPr>
          <w:rFonts w:ascii="Times New Roman" w:eastAsia="Times New Roman" w:hAnsi="Times New Roman" w:cs="Times New Roman"/>
          <w:sz w:val="24"/>
        </w:rPr>
        <w:t>Compte tenu des délais et de l’incertitude quant à la décision prise par les services du Département,</w:t>
      </w:r>
      <w:r w:rsidR="00FE0B16" w:rsidRPr="0004701E">
        <w:rPr>
          <w:rFonts w:ascii="Times New Roman" w:eastAsia="Times New Roman" w:hAnsi="Times New Roman" w:cs="Times New Roman"/>
          <w:sz w:val="24"/>
          <w:u w:val="single"/>
        </w:rPr>
        <w:t xml:space="preserve"> </w:t>
      </w:r>
      <w:r w:rsidR="00FE0B16" w:rsidRPr="0004701E">
        <w:rPr>
          <w:rFonts w:ascii="Times New Roman" w:eastAsia="Times New Roman" w:hAnsi="Times New Roman" w:cs="Times New Roman"/>
          <w:b/>
          <w:bCs/>
          <w:sz w:val="24"/>
          <w:szCs w:val="20"/>
        </w:rPr>
        <w:t>la personne accueillie</w:t>
      </w:r>
      <w:r w:rsidR="00FE0B16" w:rsidRPr="0004701E">
        <w:rPr>
          <w:rFonts w:ascii="Times New Roman" w:eastAsia="Times New Roman" w:hAnsi="Times New Roman" w:cs="Times New Roman"/>
          <w:sz w:val="24"/>
          <w:szCs w:val="20"/>
        </w:rPr>
        <w:t xml:space="preserve"> </w:t>
      </w:r>
      <w:r w:rsidRPr="0004701E">
        <w:rPr>
          <w:rFonts w:ascii="Times New Roman" w:hAnsi="Times New Roman" w:cs="Times New Roman"/>
          <w:b/>
          <w:bCs/>
          <w:sz w:val="24"/>
        </w:rPr>
        <w:t>versera une provision équivalente à 90% de ses revenus</w:t>
      </w:r>
      <w:r w:rsidRPr="0004701E">
        <w:rPr>
          <w:rFonts w:ascii="Times New Roman" w:eastAsia="Times New Roman" w:hAnsi="Times New Roman" w:cs="Times New Roman"/>
          <w:b/>
          <w:bCs/>
          <w:sz w:val="24"/>
        </w:rPr>
        <w:t xml:space="preserve"> </w:t>
      </w:r>
      <w:r w:rsidRPr="0004701E">
        <w:rPr>
          <w:rFonts w:ascii="Times New Roman" w:eastAsia="Times New Roman" w:hAnsi="Times New Roman" w:cs="Times New Roman"/>
          <w:sz w:val="24"/>
        </w:rPr>
        <w:t xml:space="preserve">au cours de la période d’instruction de son dossier de demande d’Aide Sociale. Une régularisation sera effectuée au moment de la décision d’aide. Les aides au logement éventuelles doivent être reversées intégralement. </w:t>
      </w:r>
    </w:p>
    <w:p w14:paraId="621D3B79"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167F889F"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b/>
          <w:sz w:val="24"/>
          <w:szCs w:val="20"/>
        </w:rPr>
        <w:t>Prélèvement Automatique :</w:t>
      </w:r>
    </w:p>
    <w:p w14:paraId="35A8F24F" w14:textId="75B55EFB" w:rsidR="00A274F8" w:rsidRPr="0004701E" w:rsidRDefault="00FE0B16"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La personne accueillie </w:t>
      </w:r>
      <w:r w:rsidR="00A274F8" w:rsidRPr="0004701E">
        <w:rPr>
          <w:rFonts w:ascii="Times New Roman" w:eastAsia="Times New Roman" w:hAnsi="Times New Roman" w:cs="Times New Roman"/>
          <w:sz w:val="24"/>
          <w:szCs w:val="20"/>
        </w:rPr>
        <w:t>à sa demande peut bénéficier du prélèvement automatique pour le paiement du prix de journée hébergement et du ticket modérateur</w:t>
      </w:r>
      <w:r w:rsidR="00036D9B" w:rsidRPr="0004701E">
        <w:rPr>
          <w:rFonts w:ascii="Times New Roman" w:eastAsia="Times New Roman" w:hAnsi="Times New Roman" w:cs="Times New Roman"/>
          <w:sz w:val="24"/>
          <w:szCs w:val="20"/>
        </w:rPr>
        <w:t xml:space="preserve"> ainsi qu’une caution</w:t>
      </w:r>
      <w:r w:rsidR="00A274F8" w:rsidRPr="0004701E">
        <w:rPr>
          <w:rFonts w:ascii="Times New Roman" w:eastAsia="Times New Roman" w:hAnsi="Times New Roman" w:cs="Times New Roman"/>
          <w:sz w:val="24"/>
          <w:szCs w:val="20"/>
        </w:rPr>
        <w:t>.</w:t>
      </w:r>
    </w:p>
    <w:p w14:paraId="2D64A388" w14:textId="3D52B29F"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Pour cela il devra compléter et </w:t>
      </w:r>
      <w:r w:rsidR="00C61BB7" w:rsidRPr="0004701E">
        <w:rPr>
          <w:rFonts w:ascii="Times New Roman" w:eastAsia="Times New Roman" w:hAnsi="Times New Roman" w:cs="Times New Roman"/>
          <w:sz w:val="24"/>
          <w:szCs w:val="20"/>
        </w:rPr>
        <w:t>signer :</w:t>
      </w:r>
    </w:p>
    <w:p w14:paraId="08E2624A" w14:textId="6C8A88F3" w:rsidR="00A274F8" w:rsidRPr="0004701E" w:rsidRDefault="00C61BB7" w:rsidP="00A274F8">
      <w:pPr>
        <w:numPr>
          <w:ilvl w:val="0"/>
          <w:numId w:val="35"/>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w:t>
      </w:r>
      <w:r w:rsidR="00A274F8" w:rsidRPr="0004701E">
        <w:rPr>
          <w:rFonts w:ascii="Times New Roman" w:eastAsia="Times New Roman" w:hAnsi="Times New Roman" w:cs="Times New Roman"/>
          <w:sz w:val="24"/>
          <w:szCs w:val="20"/>
        </w:rPr>
        <w:t xml:space="preserve"> dossier de demande et autorisation de prélèvement automatique,</w:t>
      </w:r>
    </w:p>
    <w:p w14:paraId="6FE1681A" w14:textId="452196B7" w:rsidR="00A274F8" w:rsidRPr="0004701E" w:rsidRDefault="00C61BB7" w:rsidP="00A274F8">
      <w:pPr>
        <w:numPr>
          <w:ilvl w:val="0"/>
          <w:numId w:val="35"/>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w:t>
      </w:r>
      <w:r w:rsidR="00A274F8" w:rsidRPr="0004701E">
        <w:rPr>
          <w:rFonts w:ascii="Times New Roman" w:eastAsia="Times New Roman" w:hAnsi="Times New Roman" w:cs="Times New Roman"/>
          <w:sz w:val="24"/>
          <w:szCs w:val="20"/>
        </w:rPr>
        <w:t xml:space="preserve"> règlement financier et contrat de prélèvement automatique mensuel,</w:t>
      </w:r>
    </w:p>
    <w:p w14:paraId="3563A8A1" w14:textId="6F46FA73" w:rsidR="00A274F8" w:rsidRPr="0004701E" w:rsidRDefault="00C61BB7" w:rsidP="00A274F8">
      <w:pPr>
        <w:numPr>
          <w:ilvl w:val="0"/>
          <w:numId w:val="35"/>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Fournir</w:t>
      </w:r>
      <w:r w:rsidR="00A274F8" w:rsidRPr="0004701E">
        <w:rPr>
          <w:rFonts w:ascii="Times New Roman" w:eastAsia="Times New Roman" w:hAnsi="Times New Roman" w:cs="Times New Roman"/>
          <w:sz w:val="24"/>
          <w:szCs w:val="20"/>
        </w:rPr>
        <w:t xml:space="preserve"> un Relevé d’Identité Bancaire (RIB), Postal (RIP) ou de Caisse d’Epargne (RICE).</w:t>
      </w:r>
    </w:p>
    <w:bookmarkEnd w:id="2"/>
    <w:p w14:paraId="59E569FE" w14:textId="77777777" w:rsidR="003318D1" w:rsidRPr="0004701E" w:rsidRDefault="003318D1" w:rsidP="003318D1">
      <w:pPr>
        <w:spacing w:after="0" w:line="240" w:lineRule="auto"/>
        <w:ind w:left="720"/>
        <w:jc w:val="both"/>
        <w:rPr>
          <w:rFonts w:ascii="Times New Roman" w:eastAsia="Times New Roman" w:hAnsi="Times New Roman" w:cs="Times New Roman"/>
          <w:sz w:val="24"/>
          <w:szCs w:val="20"/>
        </w:rPr>
      </w:pPr>
    </w:p>
    <w:p w14:paraId="7121D620" w14:textId="3D4A9C8F" w:rsidR="00A13AA7" w:rsidRPr="0004701E" w:rsidRDefault="00A330D5" w:rsidP="00A13AA7">
      <w:pPr>
        <w:jc w:val="both"/>
        <w:rPr>
          <w:rFonts w:ascii="Times New Roman" w:eastAsia="Times New Roman" w:hAnsi="Times New Roman"/>
          <w:sz w:val="24"/>
          <w:szCs w:val="20"/>
        </w:rPr>
      </w:pPr>
      <w:r w:rsidRPr="0004701E">
        <w:rPr>
          <w:rFonts w:ascii="Times New Roman" w:eastAsia="Times New Roman" w:hAnsi="Times New Roman" w:cs="Times New Roman"/>
          <w:b/>
          <w:sz w:val="24"/>
          <w:szCs w:val="20"/>
          <w:u w:val="single"/>
        </w:rPr>
        <w:t>Article</w:t>
      </w:r>
      <w:r w:rsidRPr="0004701E">
        <w:rPr>
          <w:rFonts w:ascii="Times New Roman" w:eastAsia="Times New Roman" w:hAnsi="Times New Roman"/>
          <w:b/>
          <w:sz w:val="24"/>
          <w:szCs w:val="20"/>
          <w:u w:val="single"/>
        </w:rPr>
        <w:t xml:space="preserve"> </w:t>
      </w:r>
      <w:r w:rsidR="00A13AA7" w:rsidRPr="0004701E">
        <w:rPr>
          <w:rFonts w:ascii="Times New Roman" w:eastAsia="Times New Roman" w:hAnsi="Times New Roman"/>
          <w:b/>
          <w:sz w:val="24"/>
          <w:szCs w:val="20"/>
          <w:u w:val="single"/>
        </w:rPr>
        <w:t>6/ Responsabilité et assurance</w:t>
      </w:r>
    </w:p>
    <w:p w14:paraId="3A206A82" w14:textId="77777777" w:rsidR="00A13AA7" w:rsidRPr="0004701E" w:rsidRDefault="00A13AA7" w:rsidP="00A13AA7">
      <w:pPr>
        <w:jc w:val="both"/>
        <w:rPr>
          <w:rFonts w:ascii="Times New Roman" w:eastAsia="Times New Roman" w:hAnsi="Times New Roman"/>
          <w:sz w:val="24"/>
          <w:szCs w:val="20"/>
        </w:rPr>
      </w:pPr>
    </w:p>
    <w:p w14:paraId="08A2D1D3" w14:textId="6D6EB7B8" w:rsidR="00A13AA7" w:rsidRPr="0004701E" w:rsidRDefault="00A13AA7" w:rsidP="00A13AA7">
      <w:pPr>
        <w:jc w:val="both"/>
        <w:rPr>
          <w:rFonts w:ascii="Times New Roman" w:eastAsia="Times New Roman" w:hAnsi="Times New Roman"/>
          <w:sz w:val="24"/>
          <w:szCs w:val="20"/>
        </w:rPr>
      </w:pPr>
      <w:r w:rsidRPr="0004701E">
        <w:rPr>
          <w:rFonts w:ascii="Times New Roman" w:eastAsia="Times New Roman" w:hAnsi="Times New Roman"/>
          <w:sz w:val="24"/>
          <w:szCs w:val="20"/>
        </w:rPr>
        <w:t>La responsabilité civile des</w:t>
      </w:r>
      <w:r w:rsidR="00FE0B16" w:rsidRPr="0004701E">
        <w:rPr>
          <w:rFonts w:ascii="Times New Roman" w:eastAsia="Times New Roman" w:hAnsi="Times New Roman" w:cs="Times New Roman"/>
          <w:sz w:val="24"/>
          <w:szCs w:val="20"/>
        </w:rPr>
        <w:t xml:space="preserve"> personnes accueillies</w:t>
      </w:r>
      <w:r w:rsidRPr="0004701E">
        <w:rPr>
          <w:rFonts w:ascii="Times New Roman" w:eastAsia="Times New Roman" w:hAnsi="Times New Roman"/>
          <w:sz w:val="24"/>
          <w:szCs w:val="20"/>
        </w:rPr>
        <w:t xml:space="preserve"> est assurée par le contrat Responsabilité Hospitalière de l’établissement, pour les accidents corporels et/ou matériels causés et ou subis par eux tant à l’intérieur qu’à l’extérieur de l’établissement. </w:t>
      </w:r>
    </w:p>
    <w:p w14:paraId="695841E6" w14:textId="57946981" w:rsidR="00A13AA7" w:rsidRPr="0004701E" w:rsidRDefault="00A13AA7" w:rsidP="00A13AA7">
      <w:pPr>
        <w:jc w:val="both"/>
        <w:rPr>
          <w:rFonts w:ascii="Times New Roman" w:eastAsia="Times New Roman" w:hAnsi="Times New Roman"/>
          <w:sz w:val="24"/>
          <w:szCs w:val="20"/>
        </w:rPr>
      </w:pPr>
      <w:r w:rsidRPr="0004701E">
        <w:rPr>
          <w:rFonts w:ascii="Times New Roman" w:eastAsia="Times New Roman" w:hAnsi="Times New Roman"/>
          <w:sz w:val="24"/>
          <w:szCs w:val="20"/>
        </w:rPr>
        <w:t>Dans le cas où le futur résident serai déjà détenteur d’un contrat d’assurance responsabilité civile individuelle avant son admission il lui est conseillé de le conserver.</w:t>
      </w:r>
    </w:p>
    <w:p w14:paraId="5C5E755E" w14:textId="77777777" w:rsidR="00B05875" w:rsidRPr="0004701E" w:rsidRDefault="00B05875" w:rsidP="00A274F8">
      <w:pPr>
        <w:spacing w:after="0" w:line="240" w:lineRule="auto"/>
        <w:jc w:val="both"/>
        <w:rPr>
          <w:rFonts w:ascii="Times New Roman" w:eastAsia="Times New Roman" w:hAnsi="Times New Roman" w:cs="Times New Roman"/>
          <w:sz w:val="24"/>
          <w:szCs w:val="20"/>
        </w:rPr>
      </w:pPr>
    </w:p>
    <w:p w14:paraId="6279CA82"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755AD615" w14:textId="116BB56C" w:rsidR="00A274F8" w:rsidRPr="0004701E" w:rsidRDefault="00A330D5" w:rsidP="00A274F8">
      <w:pPr>
        <w:spacing w:after="0" w:line="240" w:lineRule="auto"/>
        <w:jc w:val="both"/>
        <w:rPr>
          <w:rFonts w:ascii="Times New Roman" w:eastAsia="Times New Roman" w:hAnsi="Times New Roman" w:cs="Times New Roman"/>
          <w:b/>
          <w:sz w:val="24"/>
          <w:szCs w:val="20"/>
          <w:u w:val="single"/>
        </w:rPr>
      </w:pPr>
      <w:r w:rsidRPr="0004701E">
        <w:rPr>
          <w:rFonts w:ascii="Times New Roman" w:eastAsia="Times New Roman" w:hAnsi="Times New Roman" w:cs="Times New Roman"/>
          <w:b/>
          <w:sz w:val="24"/>
          <w:szCs w:val="20"/>
          <w:u w:val="single"/>
        </w:rPr>
        <w:lastRenderedPageBreak/>
        <w:t xml:space="preserve">Article </w:t>
      </w:r>
      <w:r w:rsidR="00A274F8" w:rsidRPr="0004701E">
        <w:rPr>
          <w:rFonts w:ascii="Times New Roman" w:eastAsia="Times New Roman" w:hAnsi="Times New Roman" w:cs="Times New Roman"/>
          <w:b/>
          <w:sz w:val="24"/>
          <w:szCs w:val="20"/>
          <w:u w:val="single"/>
        </w:rPr>
        <w:t>7/ Maintien dans les lieux</w:t>
      </w:r>
    </w:p>
    <w:p w14:paraId="38D3E34F"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33C414F5" w14:textId="2474CFE4"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L’établissement, conformément à la loi du 2 janvier 2002 relative aux Institutions Sociales et Médico-sociales, a une vocation sociale. Il participe de fait à la mission publique de protection des personnes âgées. Il est le substitut du domicile </w:t>
      </w:r>
      <w:r w:rsidR="00FE0B16" w:rsidRPr="0004701E">
        <w:rPr>
          <w:rFonts w:ascii="Times New Roman" w:eastAsia="Times New Roman" w:hAnsi="Times New Roman" w:cs="Times New Roman"/>
          <w:sz w:val="24"/>
          <w:szCs w:val="20"/>
        </w:rPr>
        <w:t>de la personne accueillie</w:t>
      </w:r>
      <w:r w:rsidRPr="0004701E">
        <w:rPr>
          <w:rFonts w:ascii="Times New Roman" w:eastAsia="Times New Roman" w:hAnsi="Times New Roman" w:cs="Times New Roman"/>
          <w:sz w:val="24"/>
          <w:szCs w:val="20"/>
        </w:rPr>
        <w:t xml:space="preserve">. Il lui procure </w:t>
      </w:r>
      <w:r w:rsidRPr="0004701E">
        <w:rPr>
          <w:rFonts w:ascii="Times New Roman" w:eastAsia="Times New Roman" w:hAnsi="Times New Roman" w:cs="Times New Roman"/>
          <w:sz w:val="24"/>
          <w:szCs w:val="20"/>
        </w:rPr>
        <w:br/>
        <w:t xml:space="preserve">la stabilité du logement et de la prise en charge, ainsi que l’assurance d’une considération bienveillante. En conséquence, à l’exclusion des motifs susceptibles d’entraîner la rupture du contrat, </w:t>
      </w:r>
      <w:r w:rsidR="00FE0B16" w:rsidRPr="0004701E">
        <w:rPr>
          <w:rFonts w:ascii="Times New Roman" w:eastAsia="Times New Roman" w:hAnsi="Times New Roman" w:cs="Times New Roman"/>
          <w:sz w:val="24"/>
          <w:szCs w:val="20"/>
        </w:rPr>
        <w:t xml:space="preserve">la personne accueillie </w:t>
      </w:r>
      <w:r w:rsidRPr="0004701E">
        <w:rPr>
          <w:rFonts w:ascii="Times New Roman" w:eastAsia="Times New Roman" w:hAnsi="Times New Roman" w:cs="Times New Roman"/>
          <w:sz w:val="24"/>
          <w:szCs w:val="20"/>
        </w:rPr>
        <w:t>a droit au maintien dans les lieux.</w:t>
      </w:r>
    </w:p>
    <w:p w14:paraId="0464CAE2"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29C7E558"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Ce droit est cependant soumis à certaines modalités ci-dessous énoncées :</w:t>
      </w:r>
    </w:p>
    <w:p w14:paraId="74B61F02"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09D078DB" w14:textId="621D2021" w:rsidR="00A274F8" w:rsidRPr="0004701E" w:rsidRDefault="00A274F8" w:rsidP="00A274F8">
      <w:pPr>
        <w:numPr>
          <w:ilvl w:val="0"/>
          <w:numId w:val="29"/>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b/>
          <w:i/>
          <w:sz w:val="24"/>
          <w:szCs w:val="20"/>
        </w:rPr>
        <w:t xml:space="preserve">Hospitalisation </w:t>
      </w:r>
      <w:r w:rsidR="00FE0B16" w:rsidRPr="0004701E">
        <w:rPr>
          <w:rFonts w:ascii="Times New Roman" w:eastAsia="Times New Roman" w:hAnsi="Times New Roman" w:cs="Times New Roman"/>
          <w:b/>
          <w:i/>
          <w:sz w:val="24"/>
          <w:szCs w:val="20"/>
        </w:rPr>
        <w:t xml:space="preserve">de </w:t>
      </w:r>
      <w:r w:rsidR="00FE0B16" w:rsidRPr="0004701E">
        <w:rPr>
          <w:rFonts w:ascii="Times New Roman" w:eastAsia="Times New Roman" w:hAnsi="Times New Roman" w:cs="Times New Roman"/>
          <w:b/>
          <w:bCs/>
          <w:i/>
          <w:iCs/>
          <w:sz w:val="24"/>
          <w:szCs w:val="20"/>
        </w:rPr>
        <w:t>la personne accueillie</w:t>
      </w:r>
      <w:r w:rsidRPr="0004701E">
        <w:rPr>
          <w:rFonts w:ascii="Times New Roman" w:eastAsia="Times New Roman" w:hAnsi="Times New Roman" w:cs="Times New Roman"/>
          <w:b/>
          <w:i/>
          <w:sz w:val="24"/>
          <w:szCs w:val="20"/>
        </w:rPr>
        <w:t> :</w:t>
      </w:r>
    </w:p>
    <w:p w14:paraId="1DB9170B"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L’établissement peut garder la chambre ou le lit du résident pendant son hospitalisation. </w:t>
      </w:r>
    </w:p>
    <w:p w14:paraId="60B5BE49"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Dans ce cas, </w:t>
      </w:r>
      <w:r w:rsidRPr="0004701E">
        <w:rPr>
          <w:rFonts w:ascii="Times New Roman" w:eastAsia="Times New Roman" w:hAnsi="Times New Roman" w:cs="Times New Roman"/>
          <w:b/>
          <w:bCs/>
          <w:sz w:val="24"/>
          <w:szCs w:val="20"/>
        </w:rPr>
        <w:t>le tarif dépendance*</w:t>
      </w:r>
      <w:r w:rsidRPr="0004701E">
        <w:rPr>
          <w:rFonts w:ascii="Times New Roman" w:eastAsia="Times New Roman" w:hAnsi="Times New Roman" w:cs="Times New Roman"/>
          <w:sz w:val="24"/>
          <w:szCs w:val="20"/>
        </w:rPr>
        <w:t xml:space="preserve"> n’est plus facturé dès le premier jour d’absence.</w:t>
      </w:r>
    </w:p>
    <w:p w14:paraId="3751E6B0"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Par contre, le tarif hébergement reste dû selon les modalités ci-dessous :</w:t>
      </w:r>
    </w:p>
    <w:p w14:paraId="5C0BC48E" w14:textId="7ACEA5AD" w:rsidR="00A274F8" w:rsidRPr="0004701E" w:rsidRDefault="00A274F8" w:rsidP="00A274F8">
      <w:pPr>
        <w:numPr>
          <w:ilvl w:val="0"/>
          <w:numId w:val="35"/>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Pour tou</w:t>
      </w:r>
      <w:r w:rsidR="00FE0B16" w:rsidRPr="0004701E">
        <w:rPr>
          <w:rFonts w:ascii="Times New Roman" w:eastAsia="Times New Roman" w:hAnsi="Times New Roman" w:cs="Times New Roman"/>
          <w:sz w:val="24"/>
          <w:szCs w:val="20"/>
        </w:rPr>
        <w:t>tes</w:t>
      </w:r>
      <w:r w:rsidRPr="0004701E">
        <w:rPr>
          <w:rFonts w:ascii="Times New Roman" w:eastAsia="Times New Roman" w:hAnsi="Times New Roman" w:cs="Times New Roman"/>
          <w:sz w:val="24"/>
          <w:szCs w:val="20"/>
        </w:rPr>
        <w:t xml:space="preserve"> les</w:t>
      </w:r>
      <w:r w:rsidR="00FE0B16" w:rsidRPr="0004701E">
        <w:rPr>
          <w:rFonts w:ascii="Times New Roman" w:eastAsia="Times New Roman" w:hAnsi="Times New Roman" w:cs="Times New Roman"/>
          <w:sz w:val="24"/>
          <w:szCs w:val="20"/>
        </w:rPr>
        <w:t xml:space="preserve"> personnes accueillies</w:t>
      </w:r>
      <w:r w:rsidRPr="0004701E">
        <w:rPr>
          <w:rFonts w:ascii="Times New Roman" w:eastAsia="Times New Roman" w:hAnsi="Times New Roman" w:cs="Times New Roman"/>
          <w:sz w:val="24"/>
          <w:szCs w:val="20"/>
        </w:rPr>
        <w:t xml:space="preserve"> payant</w:t>
      </w:r>
      <w:r w:rsidR="00FE0B16" w:rsidRPr="0004701E">
        <w:rPr>
          <w:rFonts w:ascii="Times New Roman" w:eastAsia="Times New Roman" w:hAnsi="Times New Roman" w:cs="Times New Roman"/>
          <w:sz w:val="24"/>
          <w:szCs w:val="20"/>
        </w:rPr>
        <w:t>e</w:t>
      </w:r>
      <w:r w:rsidRPr="0004701E">
        <w:rPr>
          <w:rFonts w:ascii="Times New Roman" w:eastAsia="Times New Roman" w:hAnsi="Times New Roman" w:cs="Times New Roman"/>
          <w:sz w:val="24"/>
          <w:szCs w:val="20"/>
        </w:rPr>
        <w:t xml:space="preserve">s ou </w:t>
      </w:r>
      <w:r w:rsidR="00FE0B16" w:rsidRPr="0004701E">
        <w:rPr>
          <w:rFonts w:ascii="Times New Roman" w:eastAsia="Times New Roman" w:hAnsi="Times New Roman" w:cs="Times New Roman"/>
          <w:sz w:val="24"/>
          <w:szCs w:val="20"/>
        </w:rPr>
        <w:t xml:space="preserve">les personnes accueillies </w:t>
      </w:r>
      <w:r w:rsidRPr="0004701E">
        <w:rPr>
          <w:rFonts w:ascii="Times New Roman" w:eastAsia="Times New Roman" w:hAnsi="Times New Roman" w:cs="Times New Roman"/>
          <w:sz w:val="24"/>
          <w:szCs w:val="20"/>
        </w:rPr>
        <w:t xml:space="preserve">pris en charge par l’Aide Sociale hors Département du Gard : après 72 heures d’hospitalisation, un forfait journalier est déduit du prix de journée hébergement. Cette déduction est portée sur la facture </w:t>
      </w:r>
      <w:r w:rsidR="00FE0B16" w:rsidRPr="0004701E">
        <w:rPr>
          <w:rFonts w:ascii="Times New Roman" w:eastAsia="Times New Roman" w:hAnsi="Times New Roman" w:cs="Times New Roman"/>
          <w:sz w:val="24"/>
          <w:szCs w:val="20"/>
        </w:rPr>
        <w:t>de la personne accueillie</w:t>
      </w:r>
      <w:r w:rsidRPr="0004701E">
        <w:rPr>
          <w:rFonts w:ascii="Times New Roman" w:eastAsia="Times New Roman" w:hAnsi="Times New Roman" w:cs="Times New Roman"/>
          <w:sz w:val="24"/>
          <w:szCs w:val="20"/>
        </w:rPr>
        <w:t xml:space="preserve">. L’intégralité des frais de séjour et les honoraires médicaux dus par </w:t>
      </w:r>
      <w:proofErr w:type="gramStart"/>
      <w:r w:rsidRPr="0004701E">
        <w:rPr>
          <w:rFonts w:ascii="Times New Roman" w:eastAsia="Times New Roman" w:hAnsi="Times New Roman" w:cs="Times New Roman"/>
          <w:sz w:val="24"/>
          <w:szCs w:val="20"/>
        </w:rPr>
        <w:t>l’hospitalisé</w:t>
      </w:r>
      <w:proofErr w:type="gramEnd"/>
      <w:r w:rsidRPr="0004701E">
        <w:rPr>
          <w:rFonts w:ascii="Times New Roman" w:eastAsia="Times New Roman" w:hAnsi="Times New Roman" w:cs="Times New Roman"/>
          <w:sz w:val="24"/>
          <w:szCs w:val="20"/>
        </w:rPr>
        <w:t xml:space="preserve"> sera réglée par celui-ci à l’établissement d’hospitalisation.</w:t>
      </w:r>
    </w:p>
    <w:p w14:paraId="4A805487" w14:textId="48B1368F" w:rsidR="000871E1" w:rsidRPr="0004701E" w:rsidRDefault="000871E1" w:rsidP="000871E1">
      <w:pPr>
        <w:numPr>
          <w:ilvl w:val="0"/>
          <w:numId w:val="35"/>
        </w:numPr>
        <w:spacing w:after="0" w:line="240" w:lineRule="auto"/>
        <w:jc w:val="both"/>
        <w:rPr>
          <w:rFonts w:ascii="Times New Roman" w:eastAsia="Times New Roman" w:hAnsi="Times New Roman"/>
          <w:sz w:val="24"/>
          <w:szCs w:val="20"/>
        </w:rPr>
      </w:pPr>
      <w:r w:rsidRPr="0004701E">
        <w:rPr>
          <w:rFonts w:ascii="Times New Roman" w:eastAsia="Times New Roman" w:hAnsi="Times New Roman"/>
          <w:sz w:val="24"/>
          <w:szCs w:val="20"/>
        </w:rPr>
        <w:t xml:space="preserve">Pour les </w:t>
      </w:r>
      <w:r w:rsidR="00FE0B16" w:rsidRPr="0004701E">
        <w:rPr>
          <w:rFonts w:ascii="Times New Roman" w:eastAsia="Times New Roman" w:hAnsi="Times New Roman" w:cs="Times New Roman"/>
          <w:sz w:val="24"/>
          <w:szCs w:val="20"/>
        </w:rPr>
        <w:t>personnes accueillies</w:t>
      </w:r>
      <w:r w:rsidRPr="0004701E">
        <w:rPr>
          <w:rFonts w:ascii="Times New Roman" w:eastAsia="Times New Roman" w:hAnsi="Times New Roman"/>
          <w:sz w:val="24"/>
          <w:szCs w:val="20"/>
        </w:rPr>
        <w:t xml:space="preserve"> pris</w:t>
      </w:r>
      <w:r w:rsidR="00FE0B16" w:rsidRPr="0004701E">
        <w:rPr>
          <w:rFonts w:ascii="Times New Roman" w:eastAsia="Times New Roman" w:hAnsi="Times New Roman"/>
          <w:sz w:val="24"/>
          <w:szCs w:val="20"/>
        </w:rPr>
        <w:t>es</w:t>
      </w:r>
      <w:r w:rsidRPr="0004701E">
        <w:rPr>
          <w:rFonts w:ascii="Times New Roman" w:eastAsia="Times New Roman" w:hAnsi="Times New Roman"/>
          <w:sz w:val="24"/>
          <w:szCs w:val="20"/>
        </w:rPr>
        <w:t xml:space="preserve"> en charge par l’Aide Sociale du Département du Gard uniquement : les frais d’hébergement sont pris en charge par le département pendant une durée qui ne peut excéder 5 semaines consécutives d’hospitalisation, pendant laquelle la place de la personne est conservée par l’établissement. En contrepartie, le forfait journalier hospitalier est pris en charge par l’Etablissement. Au-delà de cette durée la sortie est effective.</w:t>
      </w:r>
    </w:p>
    <w:p w14:paraId="383789D2" w14:textId="77777777" w:rsidR="000871E1" w:rsidRPr="0004701E" w:rsidRDefault="000871E1" w:rsidP="000871E1">
      <w:pPr>
        <w:spacing w:after="0" w:line="240" w:lineRule="auto"/>
        <w:ind w:left="720"/>
        <w:jc w:val="both"/>
        <w:rPr>
          <w:rFonts w:ascii="Times New Roman" w:eastAsia="Times New Roman" w:hAnsi="Times New Roman"/>
          <w:sz w:val="24"/>
          <w:szCs w:val="20"/>
        </w:rPr>
      </w:pPr>
    </w:p>
    <w:p w14:paraId="45AF21C5" w14:textId="0CD84BB0" w:rsidR="00A274F8" w:rsidRPr="0004701E" w:rsidRDefault="00A274F8" w:rsidP="00A274F8">
      <w:pPr>
        <w:numPr>
          <w:ilvl w:val="0"/>
          <w:numId w:val="30"/>
        </w:numPr>
        <w:spacing w:after="0" w:line="240" w:lineRule="auto"/>
        <w:jc w:val="both"/>
        <w:rPr>
          <w:rFonts w:ascii="Times New Roman" w:eastAsia="Times New Roman" w:hAnsi="Times New Roman" w:cs="Times New Roman"/>
          <w:b/>
          <w:i/>
          <w:sz w:val="24"/>
          <w:szCs w:val="20"/>
        </w:rPr>
      </w:pPr>
      <w:r w:rsidRPr="0004701E">
        <w:rPr>
          <w:rFonts w:ascii="Times New Roman" w:eastAsia="Times New Roman" w:hAnsi="Times New Roman" w:cs="Times New Roman"/>
          <w:b/>
          <w:i/>
          <w:sz w:val="24"/>
          <w:szCs w:val="20"/>
        </w:rPr>
        <w:t>Absences volontaires d</w:t>
      </w:r>
      <w:r w:rsidR="00FE0B16" w:rsidRPr="0004701E">
        <w:rPr>
          <w:rFonts w:ascii="Times New Roman" w:eastAsia="Times New Roman" w:hAnsi="Times New Roman" w:cs="Times New Roman"/>
          <w:b/>
          <w:i/>
          <w:sz w:val="24"/>
          <w:szCs w:val="20"/>
        </w:rPr>
        <w:t>e</w:t>
      </w:r>
      <w:r w:rsidR="00FE0B16" w:rsidRPr="0004701E">
        <w:rPr>
          <w:rFonts w:ascii="Times New Roman" w:eastAsia="Times New Roman" w:hAnsi="Times New Roman" w:cs="Times New Roman"/>
          <w:b/>
          <w:bCs/>
          <w:i/>
          <w:iCs/>
          <w:sz w:val="24"/>
          <w:szCs w:val="20"/>
        </w:rPr>
        <w:t xml:space="preserve"> la personne accueillie</w:t>
      </w:r>
      <w:r w:rsidR="00FE0B16" w:rsidRPr="0004701E">
        <w:rPr>
          <w:rFonts w:ascii="Times New Roman" w:eastAsia="Times New Roman" w:hAnsi="Times New Roman" w:cs="Times New Roman"/>
          <w:b/>
          <w:i/>
          <w:sz w:val="24"/>
          <w:szCs w:val="20"/>
        </w:rPr>
        <w:t> </w:t>
      </w:r>
      <w:r w:rsidRPr="0004701E">
        <w:rPr>
          <w:rFonts w:ascii="Times New Roman" w:eastAsia="Times New Roman" w:hAnsi="Times New Roman" w:cs="Times New Roman"/>
          <w:b/>
          <w:i/>
          <w:sz w:val="24"/>
          <w:szCs w:val="20"/>
        </w:rPr>
        <w:t>:</w:t>
      </w:r>
    </w:p>
    <w:p w14:paraId="6AAF4C4B" w14:textId="75487D4E" w:rsidR="00A274F8" w:rsidRPr="0004701E" w:rsidRDefault="00FE0B16"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La personne accueillie</w:t>
      </w:r>
      <w:r w:rsidRPr="0004701E">
        <w:rPr>
          <w:rFonts w:ascii="Times New Roman" w:eastAsia="Times New Roman" w:hAnsi="Times New Roman" w:cs="Times New Roman"/>
          <w:b/>
          <w:i/>
          <w:sz w:val="24"/>
          <w:szCs w:val="20"/>
        </w:rPr>
        <w:t xml:space="preserve"> peut</w:t>
      </w:r>
      <w:r w:rsidR="00A274F8" w:rsidRPr="0004701E">
        <w:rPr>
          <w:rFonts w:ascii="Times New Roman" w:eastAsia="Times New Roman" w:hAnsi="Times New Roman" w:cs="Times New Roman"/>
          <w:sz w:val="24"/>
          <w:szCs w:val="20"/>
        </w:rPr>
        <w:t xml:space="preserve"> s’absenter pour raisons personnelles dans la limite de cinq semaines par année civile. Sous réserve que l’établissement soit prévenu au moins 48 heures à l’avance, la chambre est réservée. </w:t>
      </w:r>
      <w:r w:rsidR="00A274F8" w:rsidRPr="0004701E">
        <w:rPr>
          <w:rFonts w:ascii="Times New Roman" w:eastAsia="Times New Roman" w:hAnsi="Times New Roman" w:cs="Times New Roman"/>
          <w:b/>
          <w:bCs/>
          <w:sz w:val="24"/>
          <w:szCs w:val="20"/>
        </w:rPr>
        <w:t>Le tarif dépendance*</w:t>
      </w:r>
      <w:r w:rsidR="00A274F8" w:rsidRPr="0004701E">
        <w:rPr>
          <w:rFonts w:ascii="Times New Roman" w:eastAsia="Times New Roman" w:hAnsi="Times New Roman" w:cs="Times New Roman"/>
          <w:sz w:val="24"/>
          <w:szCs w:val="20"/>
        </w:rPr>
        <w:t xml:space="preserve"> n’est plus appliqué dès le premier jour d’absence. Le tarif hébergement, après 72 heures d’absence, est diminué du forfait fixé par le règlement départemental d’aide sociale.</w:t>
      </w:r>
    </w:p>
    <w:p w14:paraId="620ECF42"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6D31F409" w14:textId="1B43CF1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b/>
          <w:bCs/>
          <w:sz w:val="24"/>
          <w:szCs w:val="20"/>
        </w:rPr>
        <w:t xml:space="preserve">* Le tarif dépendance </w:t>
      </w:r>
      <w:r w:rsidRPr="0004701E">
        <w:rPr>
          <w:rFonts w:ascii="Times New Roman" w:eastAsia="Times New Roman" w:hAnsi="Times New Roman" w:cs="Times New Roman"/>
          <w:sz w:val="24"/>
          <w:szCs w:val="20"/>
        </w:rPr>
        <w:t xml:space="preserve">s’applique uniquement aux âgés de plus de 60 ans et hébergés à l’EHPAD « les Jardins de la Cèze ». Sont exclus du tarif dépendance les </w:t>
      </w:r>
      <w:r w:rsidR="00FE0B16" w:rsidRPr="0004701E">
        <w:rPr>
          <w:rFonts w:ascii="Times New Roman" w:eastAsia="Times New Roman" w:hAnsi="Times New Roman" w:cs="Times New Roman"/>
          <w:sz w:val="24"/>
          <w:szCs w:val="20"/>
        </w:rPr>
        <w:t>personnes accueillies</w:t>
      </w:r>
      <w:r w:rsidRPr="0004701E">
        <w:rPr>
          <w:rFonts w:ascii="Times New Roman" w:eastAsia="Times New Roman" w:hAnsi="Times New Roman" w:cs="Times New Roman"/>
          <w:sz w:val="24"/>
          <w:szCs w:val="20"/>
        </w:rPr>
        <w:t xml:space="preserve"> de moins de 60 ans.</w:t>
      </w:r>
    </w:p>
    <w:p w14:paraId="3797B759" w14:textId="77777777" w:rsidR="00A274F8" w:rsidRPr="0004701E" w:rsidRDefault="00A274F8" w:rsidP="00A274F8">
      <w:pPr>
        <w:spacing w:after="0" w:line="240" w:lineRule="auto"/>
        <w:jc w:val="both"/>
        <w:rPr>
          <w:rFonts w:ascii="Times New Roman" w:eastAsia="Times New Roman" w:hAnsi="Times New Roman" w:cs="Times New Roman"/>
          <w:b/>
          <w:bCs/>
          <w:sz w:val="24"/>
          <w:szCs w:val="20"/>
        </w:rPr>
      </w:pPr>
    </w:p>
    <w:p w14:paraId="52619045" w14:textId="22897F11" w:rsidR="00A274F8" w:rsidRPr="0004701E" w:rsidRDefault="00A330D5" w:rsidP="00A274F8">
      <w:pPr>
        <w:spacing w:after="0" w:line="240" w:lineRule="auto"/>
        <w:jc w:val="both"/>
        <w:rPr>
          <w:rFonts w:ascii="Times New Roman" w:eastAsia="Times New Roman" w:hAnsi="Times New Roman" w:cs="Times New Roman"/>
          <w:b/>
          <w:sz w:val="24"/>
          <w:szCs w:val="20"/>
          <w:u w:val="single"/>
        </w:rPr>
      </w:pPr>
      <w:r w:rsidRPr="0004701E">
        <w:rPr>
          <w:rFonts w:ascii="Times New Roman" w:eastAsia="Times New Roman" w:hAnsi="Times New Roman" w:cs="Times New Roman"/>
          <w:b/>
          <w:sz w:val="24"/>
          <w:szCs w:val="20"/>
          <w:u w:val="single"/>
        </w:rPr>
        <w:t xml:space="preserve">Article </w:t>
      </w:r>
      <w:r w:rsidR="00A274F8" w:rsidRPr="0004701E">
        <w:rPr>
          <w:rFonts w:ascii="Times New Roman" w:eastAsia="Times New Roman" w:hAnsi="Times New Roman" w:cs="Times New Roman"/>
          <w:b/>
          <w:sz w:val="24"/>
          <w:szCs w:val="20"/>
          <w:u w:val="single"/>
        </w:rPr>
        <w:t>8/ Soins médicaux</w:t>
      </w:r>
    </w:p>
    <w:p w14:paraId="03E89717" w14:textId="77777777" w:rsidR="00A274F8" w:rsidRPr="0004701E" w:rsidRDefault="00A274F8" w:rsidP="00A274F8">
      <w:pPr>
        <w:spacing w:after="0" w:line="240" w:lineRule="auto"/>
        <w:jc w:val="both"/>
        <w:rPr>
          <w:rFonts w:ascii="Times New Roman" w:eastAsia="Times New Roman" w:hAnsi="Times New Roman" w:cs="Times New Roman"/>
          <w:b/>
          <w:sz w:val="24"/>
          <w:szCs w:val="20"/>
          <w:u w:val="single"/>
        </w:rPr>
      </w:pPr>
    </w:p>
    <w:p w14:paraId="0CF8EFAD" w14:textId="2C206F65" w:rsidR="00A274F8" w:rsidRPr="0004701E" w:rsidRDefault="00FE0B16"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La personne accueillie </w:t>
      </w:r>
      <w:r w:rsidR="00A274F8" w:rsidRPr="0004701E">
        <w:rPr>
          <w:rFonts w:ascii="Times New Roman" w:eastAsia="Times New Roman" w:hAnsi="Times New Roman" w:cs="Times New Roman"/>
          <w:sz w:val="24"/>
          <w:szCs w:val="20"/>
        </w:rPr>
        <w:t xml:space="preserve">garde le libre choix, qu’il soit pris ou non en charge par la sécurité sociale, de son médecin traitant, de son spécialiste, de son laboratoire d’analyses ou de tout intervenant de </w:t>
      </w:r>
      <w:r w:rsidRPr="0004701E">
        <w:rPr>
          <w:rFonts w:ascii="Times New Roman" w:eastAsia="Times New Roman" w:hAnsi="Times New Roman" w:cs="Times New Roman"/>
          <w:sz w:val="24"/>
          <w:szCs w:val="20"/>
        </w:rPr>
        <w:t>santé extérieure</w:t>
      </w:r>
      <w:r w:rsidR="00A274F8" w:rsidRPr="0004701E">
        <w:rPr>
          <w:rFonts w:ascii="Times New Roman" w:eastAsia="Times New Roman" w:hAnsi="Times New Roman" w:cs="Times New Roman"/>
          <w:sz w:val="24"/>
          <w:szCs w:val="20"/>
        </w:rPr>
        <w:t xml:space="preserve">. Si </w:t>
      </w:r>
      <w:r w:rsidRPr="0004701E">
        <w:rPr>
          <w:rFonts w:ascii="Times New Roman" w:eastAsia="Times New Roman" w:hAnsi="Times New Roman" w:cs="Times New Roman"/>
          <w:sz w:val="24"/>
          <w:szCs w:val="20"/>
        </w:rPr>
        <w:t xml:space="preserve">la personne accueillie </w:t>
      </w:r>
      <w:r w:rsidR="00A274F8" w:rsidRPr="0004701E">
        <w:rPr>
          <w:rFonts w:ascii="Times New Roman" w:eastAsia="Times New Roman" w:hAnsi="Times New Roman" w:cs="Times New Roman"/>
          <w:sz w:val="24"/>
          <w:szCs w:val="20"/>
        </w:rPr>
        <w:t>fait appel, sans motif justifié sur le plan des techniques médicales, à un praticien qui ne réside pas dans la même agglomération ou, à défaut, dans l’agglomération la plus proche, les organismes de prise en charge des prestations ne participent pas aux dépenses supplémentaires qui peuvent résulter de ce choix.</w:t>
      </w:r>
    </w:p>
    <w:p w14:paraId="450F7AAB" w14:textId="77777777" w:rsidR="00A274F8" w:rsidRPr="0004701E" w:rsidRDefault="00A274F8" w:rsidP="00A274F8">
      <w:pPr>
        <w:spacing w:after="0" w:line="240" w:lineRule="auto"/>
        <w:jc w:val="both"/>
        <w:rPr>
          <w:rFonts w:ascii="Times New Roman" w:eastAsia="Times New Roman" w:hAnsi="Times New Roman" w:cs="Times New Roman"/>
          <w:sz w:val="24"/>
          <w:szCs w:val="24"/>
        </w:rPr>
      </w:pPr>
    </w:p>
    <w:p w14:paraId="7DE1BC26" w14:textId="77777777" w:rsidR="000871E1" w:rsidRPr="0004701E" w:rsidRDefault="00A274F8" w:rsidP="00A274F8">
      <w:p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Les mesures médicales et thérapeutiques individuelles adoptées par l’équipe soignante figurent au sein du dossier médical de la personne hébergée.</w:t>
      </w:r>
    </w:p>
    <w:p w14:paraId="57FBE953" w14:textId="77777777" w:rsidR="00A274F8" w:rsidRPr="0004701E" w:rsidRDefault="00A274F8" w:rsidP="00A274F8">
      <w:pPr>
        <w:spacing w:after="0" w:line="240" w:lineRule="auto"/>
        <w:jc w:val="both"/>
        <w:rPr>
          <w:rFonts w:ascii="Times New Roman" w:eastAsia="Times New Roman" w:hAnsi="Times New Roman" w:cs="Times New Roman"/>
          <w:sz w:val="24"/>
          <w:szCs w:val="24"/>
        </w:rPr>
      </w:pPr>
    </w:p>
    <w:p w14:paraId="7633082A" w14:textId="77777777" w:rsidR="00A274F8" w:rsidRPr="0004701E" w:rsidRDefault="00A274F8" w:rsidP="00A274F8">
      <w:p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L’établissement dispose d’un médecin coordonnateur, chargé notamment :</w:t>
      </w:r>
    </w:p>
    <w:p w14:paraId="1ECD2C7F" w14:textId="5708C2AE" w:rsidR="00A274F8" w:rsidRPr="0004701E" w:rsidRDefault="00C61BB7" w:rsidP="00A274F8">
      <w:pPr>
        <w:numPr>
          <w:ilvl w:val="0"/>
          <w:numId w:val="39"/>
        </w:num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lastRenderedPageBreak/>
        <w:t>Du</w:t>
      </w:r>
      <w:r w:rsidR="00A274F8" w:rsidRPr="0004701E">
        <w:rPr>
          <w:rFonts w:ascii="Times New Roman" w:eastAsia="Times New Roman" w:hAnsi="Times New Roman" w:cs="Times New Roman"/>
          <w:sz w:val="24"/>
          <w:szCs w:val="24"/>
        </w:rPr>
        <w:t xml:space="preserve"> projet de soins, de sa coordination avec les prestataires de santé externes qui interviennent auprès des personnes hébergées par l’établissement : professionnels de santé libéraux, établissements de santé, secteur psychiatrique, services d’hospitalisation à domicile, </w:t>
      </w:r>
      <w:r w:rsidR="00FE0B16" w:rsidRPr="0004701E">
        <w:rPr>
          <w:rFonts w:ascii="Times New Roman" w:eastAsia="Times New Roman" w:hAnsi="Times New Roman" w:cs="Times New Roman"/>
          <w:sz w:val="24"/>
          <w:szCs w:val="24"/>
        </w:rPr>
        <w:t>etc.</w:t>
      </w:r>
    </w:p>
    <w:p w14:paraId="4030B3B7" w14:textId="2755422C" w:rsidR="00A274F8" w:rsidRPr="0004701E" w:rsidRDefault="00C61BB7" w:rsidP="00A274F8">
      <w:pPr>
        <w:numPr>
          <w:ilvl w:val="0"/>
          <w:numId w:val="39"/>
        </w:num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De</w:t>
      </w:r>
      <w:r w:rsidR="00A274F8" w:rsidRPr="0004701E">
        <w:rPr>
          <w:rFonts w:ascii="Times New Roman" w:eastAsia="Times New Roman" w:hAnsi="Times New Roman" w:cs="Times New Roman"/>
          <w:sz w:val="24"/>
          <w:szCs w:val="24"/>
        </w:rPr>
        <w:t xml:space="preserve"> l’organisation de la permanence des soins, en particulier la nuit et le week-end,</w:t>
      </w:r>
    </w:p>
    <w:p w14:paraId="276B5A6F" w14:textId="622F578B" w:rsidR="00A274F8" w:rsidRPr="0004701E" w:rsidRDefault="00C61BB7" w:rsidP="00A274F8">
      <w:pPr>
        <w:numPr>
          <w:ilvl w:val="0"/>
          <w:numId w:val="39"/>
        </w:num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Des</w:t>
      </w:r>
      <w:r w:rsidR="00A274F8" w:rsidRPr="0004701E">
        <w:rPr>
          <w:rFonts w:ascii="Times New Roman" w:eastAsia="Times New Roman" w:hAnsi="Times New Roman" w:cs="Times New Roman"/>
          <w:sz w:val="24"/>
          <w:szCs w:val="24"/>
        </w:rPr>
        <w:t xml:space="preserve"> admissions : il donne son avis sur la possibilité d’admettre un nouveau résident en tenant compte des possibilités offertes par l’établissement ;</w:t>
      </w:r>
    </w:p>
    <w:p w14:paraId="5C791DD4" w14:textId="6BD7BFA9" w:rsidR="00A274F8" w:rsidRPr="0004701E" w:rsidRDefault="00C61BB7" w:rsidP="00A274F8">
      <w:pPr>
        <w:numPr>
          <w:ilvl w:val="0"/>
          <w:numId w:val="39"/>
        </w:num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Du</w:t>
      </w:r>
      <w:r w:rsidR="00A274F8" w:rsidRPr="0004701E">
        <w:rPr>
          <w:rFonts w:ascii="Times New Roman" w:eastAsia="Times New Roman" w:hAnsi="Times New Roman" w:cs="Times New Roman"/>
          <w:sz w:val="24"/>
          <w:szCs w:val="24"/>
        </w:rPr>
        <w:t xml:space="preserve"> dossier médical.</w:t>
      </w:r>
    </w:p>
    <w:p w14:paraId="2D7A2F20" w14:textId="77777777" w:rsidR="00A274F8" w:rsidRPr="0004701E" w:rsidRDefault="00A274F8" w:rsidP="00A274F8">
      <w:pPr>
        <w:spacing w:after="0" w:line="240" w:lineRule="auto"/>
        <w:jc w:val="both"/>
        <w:rPr>
          <w:rFonts w:ascii="Times New Roman" w:eastAsia="Times New Roman" w:hAnsi="Times New Roman" w:cs="Times New Roman"/>
          <w:sz w:val="24"/>
          <w:szCs w:val="24"/>
        </w:rPr>
      </w:pPr>
    </w:p>
    <w:p w14:paraId="436EA1B0" w14:textId="584B8964" w:rsidR="00A274F8" w:rsidRPr="0004701E" w:rsidRDefault="00A274F8" w:rsidP="00A274F8">
      <w:p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 xml:space="preserve">Enfin, en cas de situation d'urgence ou de risques vitaux ainsi que lors de la survenue de risques exceptionnels ou collectifs nécessitant une organisation adaptée des soins, le médecin coordonnateur réalise des prescriptions médicales pour </w:t>
      </w:r>
      <w:r w:rsidR="00FE0B16" w:rsidRPr="0004701E">
        <w:rPr>
          <w:rFonts w:ascii="Times New Roman" w:eastAsia="Times New Roman" w:hAnsi="Times New Roman" w:cs="Times New Roman"/>
          <w:sz w:val="24"/>
          <w:szCs w:val="20"/>
        </w:rPr>
        <w:t xml:space="preserve">les personnes accueillies </w:t>
      </w:r>
      <w:r w:rsidRPr="0004701E">
        <w:rPr>
          <w:rFonts w:ascii="Times New Roman" w:eastAsia="Times New Roman" w:hAnsi="Times New Roman" w:cs="Times New Roman"/>
          <w:sz w:val="24"/>
          <w:szCs w:val="24"/>
        </w:rPr>
        <w:t xml:space="preserve">de l'établissement au sein duquel il exerce ses fonctions de coordonnateur. Les médecins traitants des </w:t>
      </w:r>
      <w:r w:rsidR="00FE0B16" w:rsidRPr="0004701E">
        <w:rPr>
          <w:rFonts w:ascii="Times New Roman" w:eastAsia="Times New Roman" w:hAnsi="Times New Roman" w:cs="Times New Roman"/>
          <w:sz w:val="24"/>
          <w:szCs w:val="20"/>
        </w:rPr>
        <w:t>personnes accueillies</w:t>
      </w:r>
      <w:r w:rsidRPr="0004701E">
        <w:rPr>
          <w:rFonts w:ascii="Times New Roman" w:eastAsia="Times New Roman" w:hAnsi="Times New Roman" w:cs="Times New Roman"/>
          <w:sz w:val="24"/>
          <w:szCs w:val="24"/>
        </w:rPr>
        <w:t xml:space="preserve"> concerné</w:t>
      </w:r>
      <w:r w:rsidR="00FE0B16" w:rsidRPr="0004701E">
        <w:rPr>
          <w:rFonts w:ascii="Times New Roman" w:eastAsia="Times New Roman" w:hAnsi="Times New Roman" w:cs="Times New Roman"/>
          <w:sz w:val="24"/>
          <w:szCs w:val="24"/>
        </w:rPr>
        <w:t>e</w:t>
      </w:r>
      <w:r w:rsidRPr="0004701E">
        <w:rPr>
          <w:rFonts w:ascii="Times New Roman" w:eastAsia="Times New Roman" w:hAnsi="Times New Roman" w:cs="Times New Roman"/>
          <w:sz w:val="24"/>
          <w:szCs w:val="24"/>
        </w:rPr>
        <w:t>s sont dans tous les cas informés des prescriptions réalisées.</w:t>
      </w:r>
    </w:p>
    <w:p w14:paraId="063DA639"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061E7E8D"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L’établissement devient le substitut du domicile du résident. Vous mentionnerez l’adresse de l’établissement sur tous les documents destinés aux organismes de prise en charge, que les soins soient dispensés dans ou à l’extérieur de l’établissement. Vous devez signaler votre changement d’adresse auprès de la caisse d’assurance maladie du secteur dont dépend l’établissement.</w:t>
      </w:r>
    </w:p>
    <w:p w14:paraId="5AE99048"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4D5108AD" w14:textId="77777777" w:rsidR="00A274F8" w:rsidRPr="0004701E" w:rsidRDefault="00A274F8" w:rsidP="00A274F8">
      <w:p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b/>
          <w:bCs/>
          <w:sz w:val="24"/>
          <w:szCs w:val="24"/>
        </w:rPr>
        <w:t xml:space="preserve">L'établissement et une pharmacie d’officine ont choisi un système </w:t>
      </w:r>
      <w:r w:rsidRPr="0004701E">
        <w:rPr>
          <w:rFonts w:ascii="Times New Roman" w:eastAsia="Times New Roman" w:hAnsi="Times New Roman" w:cs="Times New Roman"/>
          <w:b/>
          <w:sz w:val="24"/>
          <w:szCs w:val="24"/>
        </w:rPr>
        <w:t xml:space="preserve">de PDA (Préparation des doses à Administrer) </w:t>
      </w:r>
      <w:r w:rsidRPr="0004701E">
        <w:rPr>
          <w:rFonts w:ascii="Times New Roman" w:eastAsia="Times New Roman" w:hAnsi="Times New Roman" w:cs="Times New Roman"/>
          <w:sz w:val="24"/>
          <w:szCs w:val="24"/>
        </w:rPr>
        <w:t>qui propose un service complet, automatisé et sécurisé, permettant un suivi individualisé des résidents ; depuis la préparation en pharmacie jusqu'à la distribution en établissement.</w:t>
      </w:r>
    </w:p>
    <w:p w14:paraId="38C6AB9E" w14:textId="3B79DDBF" w:rsidR="00A274F8" w:rsidRPr="0004701E" w:rsidRDefault="00A274F8" w:rsidP="00A274F8">
      <w:p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 xml:space="preserve">Ce système de dispensation intègre la préparation éventuelle des doses à administrer et sécurise l'administration des médicaments </w:t>
      </w:r>
      <w:proofErr w:type="spellStart"/>
      <w:r w:rsidR="00FE0B16" w:rsidRPr="0004701E">
        <w:rPr>
          <w:rFonts w:ascii="Times New Roman" w:eastAsia="Times New Roman" w:hAnsi="Times New Roman" w:cs="Times New Roman"/>
          <w:sz w:val="24"/>
          <w:szCs w:val="24"/>
        </w:rPr>
        <w:t>à</w:t>
      </w:r>
      <w:r w:rsidR="00FE0B16" w:rsidRPr="0004701E">
        <w:rPr>
          <w:rFonts w:ascii="Times New Roman" w:eastAsia="Times New Roman" w:hAnsi="Times New Roman" w:cs="Times New Roman"/>
          <w:sz w:val="24"/>
          <w:szCs w:val="20"/>
        </w:rPr>
        <w:t>la</w:t>
      </w:r>
      <w:proofErr w:type="spellEnd"/>
      <w:r w:rsidR="00FE0B16" w:rsidRPr="0004701E">
        <w:rPr>
          <w:rFonts w:ascii="Times New Roman" w:eastAsia="Times New Roman" w:hAnsi="Times New Roman" w:cs="Times New Roman"/>
          <w:sz w:val="24"/>
          <w:szCs w:val="20"/>
        </w:rPr>
        <w:t xml:space="preserve"> personne accueillie</w:t>
      </w:r>
      <w:r w:rsidRPr="0004701E">
        <w:rPr>
          <w:rFonts w:ascii="Times New Roman" w:eastAsia="Times New Roman" w:hAnsi="Times New Roman" w:cs="Times New Roman"/>
          <w:sz w:val="24"/>
          <w:szCs w:val="24"/>
        </w:rPr>
        <w:t>, tout en assurant la traçabilité des produits.</w:t>
      </w:r>
    </w:p>
    <w:p w14:paraId="38B28CEA" w14:textId="428B963A" w:rsidR="00A274F8" w:rsidRPr="0004701E" w:rsidRDefault="00A274F8" w:rsidP="00A274F8">
      <w:pPr>
        <w:spacing w:after="0" w:line="240" w:lineRule="auto"/>
        <w:jc w:val="both"/>
        <w:rPr>
          <w:rFonts w:ascii="Times New Roman" w:eastAsia="Times New Roman" w:hAnsi="Times New Roman" w:cs="Times New Roman"/>
          <w:iCs/>
          <w:sz w:val="24"/>
          <w:szCs w:val="24"/>
        </w:rPr>
      </w:pPr>
      <w:r w:rsidRPr="0004701E">
        <w:rPr>
          <w:rFonts w:ascii="Times New Roman" w:eastAsia="Times New Roman" w:hAnsi="Times New Roman" w:cs="Times New Roman"/>
          <w:b/>
          <w:bCs/>
          <w:sz w:val="24"/>
          <w:szCs w:val="24"/>
        </w:rPr>
        <w:t xml:space="preserve">Dans le cadre de ce service, les informations concernant les prescriptions de médicaments font l'objet d'un traitement informatisé. </w:t>
      </w:r>
      <w:r w:rsidRPr="0004701E">
        <w:rPr>
          <w:rFonts w:ascii="Times New Roman" w:eastAsia="Times New Roman" w:hAnsi="Times New Roman" w:cs="Times New Roman"/>
          <w:sz w:val="24"/>
          <w:szCs w:val="24"/>
        </w:rPr>
        <w:t xml:space="preserve">Les destinataires de ces données sont le personnel de l'établissement médico-social et de la pharmacie d'officine. </w:t>
      </w:r>
      <w:r w:rsidRPr="0004701E">
        <w:rPr>
          <w:rFonts w:ascii="Times New Roman" w:eastAsia="Times New Roman" w:hAnsi="Times New Roman" w:cs="Times New Roman"/>
          <w:iCs/>
          <w:sz w:val="24"/>
          <w:szCs w:val="24"/>
        </w:rPr>
        <w:t xml:space="preserve">Le système de PDA centralise les données relatives aux consommations de médicaments par l’établissement et réalise des études statistiques anonymes à des fins d'amélioration de la qualité. Conformément à la loi « informatique et libertés » du 6 janvier 1978, </w:t>
      </w:r>
      <w:r w:rsidR="00FE0B16" w:rsidRPr="0004701E">
        <w:rPr>
          <w:rFonts w:ascii="Times New Roman" w:eastAsia="Times New Roman" w:hAnsi="Times New Roman" w:cs="Times New Roman"/>
          <w:sz w:val="24"/>
          <w:szCs w:val="20"/>
        </w:rPr>
        <w:t xml:space="preserve">la personne accueillie </w:t>
      </w:r>
      <w:r w:rsidRPr="0004701E">
        <w:rPr>
          <w:rFonts w:ascii="Times New Roman" w:eastAsia="Times New Roman" w:hAnsi="Times New Roman" w:cs="Times New Roman"/>
          <w:iCs/>
          <w:sz w:val="24"/>
          <w:szCs w:val="24"/>
        </w:rPr>
        <w:t>ou son représentant bénéficie d'un droit d'accès et de rectification aux informations qui l</w:t>
      </w:r>
      <w:r w:rsidR="00FE0B16" w:rsidRPr="0004701E">
        <w:rPr>
          <w:rFonts w:ascii="Times New Roman" w:eastAsia="Times New Roman" w:hAnsi="Times New Roman" w:cs="Times New Roman"/>
          <w:iCs/>
          <w:sz w:val="24"/>
          <w:szCs w:val="24"/>
        </w:rPr>
        <w:t>a</w:t>
      </w:r>
      <w:r w:rsidRPr="0004701E">
        <w:rPr>
          <w:rFonts w:ascii="Times New Roman" w:eastAsia="Times New Roman" w:hAnsi="Times New Roman" w:cs="Times New Roman"/>
          <w:iCs/>
          <w:sz w:val="24"/>
          <w:szCs w:val="24"/>
        </w:rPr>
        <w:t xml:space="preserve"> concernent, </w:t>
      </w:r>
      <w:r w:rsidR="00FE0B16" w:rsidRPr="0004701E">
        <w:rPr>
          <w:rFonts w:ascii="Times New Roman" w:eastAsia="Times New Roman" w:hAnsi="Times New Roman" w:cs="Times New Roman"/>
          <w:iCs/>
          <w:sz w:val="24"/>
          <w:szCs w:val="24"/>
        </w:rPr>
        <w:t>elle</w:t>
      </w:r>
      <w:r w:rsidRPr="0004701E">
        <w:rPr>
          <w:rFonts w:ascii="Times New Roman" w:eastAsia="Times New Roman" w:hAnsi="Times New Roman" w:cs="Times New Roman"/>
          <w:iCs/>
          <w:sz w:val="24"/>
          <w:szCs w:val="24"/>
        </w:rPr>
        <w:t xml:space="preserve"> doit alors s'adresser au directeur de l'établissement, et au titulaire de la pharmacie d'officine.</w:t>
      </w:r>
    </w:p>
    <w:p w14:paraId="34D4AF8C" w14:textId="77777777" w:rsidR="00A274F8" w:rsidRPr="0004701E" w:rsidRDefault="00A274F8" w:rsidP="00A274F8">
      <w:pPr>
        <w:spacing w:after="0" w:line="240" w:lineRule="auto"/>
        <w:jc w:val="both"/>
        <w:rPr>
          <w:rFonts w:ascii="Times New Roman" w:eastAsia="Times New Roman" w:hAnsi="Times New Roman" w:cs="Times New Roman"/>
          <w:b/>
          <w:bCs/>
          <w:sz w:val="24"/>
          <w:szCs w:val="24"/>
        </w:rPr>
      </w:pPr>
    </w:p>
    <w:p w14:paraId="5E5F4CB9" w14:textId="5B0C6D5E" w:rsidR="00A274F8" w:rsidRPr="0004701E" w:rsidRDefault="00FE0B16" w:rsidP="00A274F8">
      <w:pPr>
        <w:spacing w:after="0" w:line="240" w:lineRule="auto"/>
        <w:jc w:val="both"/>
        <w:rPr>
          <w:rFonts w:ascii="Times New Roman" w:eastAsia="Times New Roman" w:hAnsi="Times New Roman" w:cs="Times New Roman"/>
          <w:b/>
          <w:bCs/>
          <w:sz w:val="24"/>
          <w:szCs w:val="24"/>
        </w:rPr>
      </w:pPr>
      <w:r w:rsidRPr="0004701E">
        <w:rPr>
          <w:rFonts w:ascii="Times New Roman" w:eastAsia="Times New Roman" w:hAnsi="Times New Roman" w:cs="Times New Roman"/>
          <w:b/>
          <w:bCs/>
          <w:sz w:val="24"/>
          <w:szCs w:val="20"/>
        </w:rPr>
        <w:t>La personne accueillie</w:t>
      </w:r>
      <w:r w:rsidRPr="0004701E">
        <w:rPr>
          <w:rFonts w:ascii="Times New Roman" w:eastAsia="Times New Roman" w:hAnsi="Times New Roman" w:cs="Times New Roman"/>
          <w:sz w:val="24"/>
          <w:szCs w:val="20"/>
        </w:rPr>
        <w:t xml:space="preserve"> </w:t>
      </w:r>
      <w:r w:rsidR="00A274F8" w:rsidRPr="0004701E">
        <w:rPr>
          <w:rFonts w:ascii="Times New Roman" w:eastAsia="Times New Roman" w:hAnsi="Times New Roman" w:cs="Times New Roman"/>
          <w:b/>
          <w:bCs/>
          <w:sz w:val="24"/>
          <w:szCs w:val="24"/>
        </w:rPr>
        <w:t>ou son représentant déclare en conséquence des informations qui précèdent :</w:t>
      </w:r>
    </w:p>
    <w:p w14:paraId="090F3E43" w14:textId="66FA8FD0" w:rsidR="00A274F8" w:rsidRPr="0004701E" w:rsidRDefault="00C61BB7" w:rsidP="00A274F8">
      <w:pPr>
        <w:numPr>
          <w:ilvl w:val="0"/>
          <w:numId w:val="37"/>
        </w:numPr>
        <w:suppressAutoHyphens/>
        <w:spacing w:after="0" w:line="276" w:lineRule="auto"/>
        <w:jc w:val="both"/>
        <w:rPr>
          <w:rFonts w:ascii="Times New Roman" w:eastAsia="Calibri" w:hAnsi="Times New Roman" w:cs="Times New Roman"/>
          <w:sz w:val="24"/>
          <w:szCs w:val="24"/>
          <w:lang w:eastAsia="ar-SA"/>
        </w:rPr>
      </w:pPr>
      <w:r w:rsidRPr="0004701E">
        <w:rPr>
          <w:rFonts w:ascii="Times New Roman" w:eastAsia="Calibri" w:hAnsi="Times New Roman" w:cs="Times New Roman"/>
          <w:sz w:val="24"/>
          <w:szCs w:val="24"/>
          <w:lang w:eastAsia="ar-SA"/>
        </w:rPr>
        <w:t>Accepter</w:t>
      </w:r>
      <w:r w:rsidR="00A274F8" w:rsidRPr="0004701E">
        <w:rPr>
          <w:rFonts w:ascii="Times New Roman" w:eastAsia="Calibri" w:hAnsi="Times New Roman" w:cs="Times New Roman"/>
          <w:sz w:val="24"/>
          <w:szCs w:val="24"/>
          <w:lang w:eastAsia="ar-SA"/>
        </w:rPr>
        <w:t xml:space="preserve"> la dispensation des médicaments par la pharmacie d'officine partenaire de l'établissement,</w:t>
      </w:r>
    </w:p>
    <w:p w14:paraId="28D436C8" w14:textId="0DA07101" w:rsidR="00A274F8" w:rsidRPr="0004701E" w:rsidRDefault="00C61BB7" w:rsidP="00A274F8">
      <w:pPr>
        <w:numPr>
          <w:ilvl w:val="0"/>
          <w:numId w:val="37"/>
        </w:numPr>
        <w:suppressAutoHyphens/>
        <w:spacing w:after="0" w:line="276" w:lineRule="auto"/>
        <w:jc w:val="both"/>
        <w:rPr>
          <w:rFonts w:ascii="Times New Roman" w:eastAsia="Calibri" w:hAnsi="Times New Roman" w:cs="Times New Roman"/>
          <w:sz w:val="24"/>
          <w:szCs w:val="24"/>
          <w:lang w:eastAsia="ar-SA"/>
        </w:rPr>
      </w:pPr>
      <w:r w:rsidRPr="0004701E">
        <w:rPr>
          <w:rFonts w:ascii="Times New Roman" w:eastAsia="Calibri" w:hAnsi="Times New Roman" w:cs="Times New Roman"/>
          <w:sz w:val="24"/>
          <w:szCs w:val="24"/>
          <w:lang w:eastAsia="ar-SA"/>
        </w:rPr>
        <w:t>Souhaiter</w:t>
      </w:r>
      <w:r w:rsidR="00A274F8" w:rsidRPr="0004701E">
        <w:rPr>
          <w:rFonts w:ascii="Times New Roman" w:eastAsia="Calibri" w:hAnsi="Times New Roman" w:cs="Times New Roman"/>
          <w:sz w:val="24"/>
          <w:szCs w:val="24"/>
          <w:lang w:eastAsia="ar-SA"/>
        </w:rPr>
        <w:t xml:space="preserve"> la préparation éventuelle des doses à administrer sur prescription de son médecin traitant ou coordonnateur,</w:t>
      </w:r>
    </w:p>
    <w:p w14:paraId="70465119" w14:textId="4AA7AC78" w:rsidR="00A274F8" w:rsidRPr="0004701E" w:rsidRDefault="00C61BB7" w:rsidP="00A274F8">
      <w:pPr>
        <w:numPr>
          <w:ilvl w:val="0"/>
          <w:numId w:val="37"/>
        </w:numPr>
        <w:suppressAutoHyphens/>
        <w:spacing w:after="0" w:line="276" w:lineRule="auto"/>
        <w:jc w:val="both"/>
        <w:rPr>
          <w:rFonts w:ascii="Times New Roman" w:eastAsia="Calibri" w:hAnsi="Times New Roman" w:cs="Times New Roman"/>
          <w:sz w:val="24"/>
          <w:szCs w:val="24"/>
          <w:lang w:eastAsia="ar-SA"/>
        </w:rPr>
      </w:pPr>
      <w:r w:rsidRPr="0004701E">
        <w:rPr>
          <w:rFonts w:ascii="Times New Roman" w:eastAsia="Calibri" w:hAnsi="Times New Roman" w:cs="Times New Roman"/>
          <w:sz w:val="24"/>
          <w:szCs w:val="24"/>
          <w:lang w:eastAsia="ar-SA"/>
        </w:rPr>
        <w:t>Demander</w:t>
      </w:r>
      <w:r w:rsidR="00A274F8" w:rsidRPr="0004701E">
        <w:rPr>
          <w:rFonts w:ascii="Times New Roman" w:eastAsia="Calibri" w:hAnsi="Times New Roman" w:cs="Times New Roman"/>
          <w:sz w:val="24"/>
          <w:szCs w:val="24"/>
          <w:lang w:eastAsia="ar-SA"/>
        </w:rPr>
        <w:t xml:space="preserve"> la destruction à l'officine de ses médicaments non utilisés,</w:t>
      </w:r>
    </w:p>
    <w:p w14:paraId="54A21FFF" w14:textId="4593955B" w:rsidR="00A274F8" w:rsidRPr="0004701E" w:rsidRDefault="00C61BB7" w:rsidP="00A274F8">
      <w:pPr>
        <w:numPr>
          <w:ilvl w:val="0"/>
          <w:numId w:val="37"/>
        </w:numPr>
        <w:suppressAutoHyphens/>
        <w:spacing w:after="0" w:line="276" w:lineRule="auto"/>
        <w:jc w:val="both"/>
        <w:rPr>
          <w:rFonts w:ascii="Times New Roman" w:eastAsia="Calibri" w:hAnsi="Times New Roman" w:cs="Times New Roman"/>
          <w:sz w:val="24"/>
          <w:szCs w:val="24"/>
          <w:lang w:eastAsia="ar-SA"/>
        </w:rPr>
      </w:pPr>
      <w:r w:rsidRPr="0004701E">
        <w:rPr>
          <w:rFonts w:ascii="Times New Roman" w:eastAsia="Calibri" w:hAnsi="Times New Roman" w:cs="Times New Roman"/>
          <w:sz w:val="24"/>
          <w:szCs w:val="24"/>
          <w:lang w:eastAsia="ar-SA"/>
        </w:rPr>
        <w:t>Autoriser</w:t>
      </w:r>
      <w:r w:rsidR="00A274F8" w:rsidRPr="0004701E">
        <w:rPr>
          <w:rFonts w:ascii="Times New Roman" w:eastAsia="Calibri" w:hAnsi="Times New Roman" w:cs="Times New Roman"/>
          <w:sz w:val="24"/>
          <w:szCs w:val="24"/>
          <w:lang w:eastAsia="ar-SA"/>
        </w:rPr>
        <w:t xml:space="preserve"> le traitement des données le concernant, par le système de PDA.</w:t>
      </w:r>
    </w:p>
    <w:p w14:paraId="6AB25379" w14:textId="77777777" w:rsidR="00A274F8" w:rsidRPr="0004701E" w:rsidRDefault="00A274F8" w:rsidP="00A274F8">
      <w:pPr>
        <w:spacing w:after="0" w:line="240" w:lineRule="auto"/>
        <w:jc w:val="both"/>
        <w:rPr>
          <w:rFonts w:ascii="Times New Roman" w:eastAsia="Times New Roman" w:hAnsi="Times New Roman" w:cs="Times New Roman"/>
          <w:sz w:val="24"/>
          <w:szCs w:val="24"/>
        </w:rPr>
      </w:pPr>
    </w:p>
    <w:p w14:paraId="6D7F29A9" w14:textId="729B8F97" w:rsidR="00A274F8" w:rsidRPr="0004701E" w:rsidRDefault="00FE0B16" w:rsidP="00A274F8">
      <w:pPr>
        <w:spacing w:after="0" w:line="240" w:lineRule="auto"/>
        <w:jc w:val="both"/>
        <w:rPr>
          <w:rFonts w:ascii="Times New Roman" w:eastAsia="Times New Roman" w:hAnsi="Times New Roman" w:cs="Times New Roman"/>
          <w:b/>
          <w:bCs/>
          <w:sz w:val="24"/>
          <w:szCs w:val="24"/>
        </w:rPr>
      </w:pPr>
      <w:r w:rsidRPr="0004701E">
        <w:rPr>
          <w:rFonts w:ascii="Times New Roman" w:eastAsia="Times New Roman" w:hAnsi="Times New Roman" w:cs="Times New Roman"/>
          <w:b/>
          <w:bCs/>
          <w:sz w:val="24"/>
          <w:szCs w:val="20"/>
        </w:rPr>
        <w:t>La</w:t>
      </w:r>
      <w:r w:rsidR="00540ED9" w:rsidRPr="0004701E">
        <w:rPr>
          <w:rFonts w:ascii="Times New Roman" w:eastAsia="Times New Roman" w:hAnsi="Times New Roman" w:cs="Times New Roman"/>
          <w:b/>
          <w:bCs/>
          <w:sz w:val="24"/>
          <w:szCs w:val="20"/>
        </w:rPr>
        <w:t xml:space="preserve"> personne accueillie</w:t>
      </w:r>
      <w:r w:rsidR="00540ED9" w:rsidRPr="0004701E">
        <w:rPr>
          <w:rFonts w:ascii="Times New Roman" w:eastAsia="Times New Roman" w:hAnsi="Times New Roman" w:cs="Times New Roman"/>
          <w:sz w:val="24"/>
          <w:szCs w:val="20"/>
        </w:rPr>
        <w:t xml:space="preserve"> </w:t>
      </w:r>
      <w:r w:rsidR="00A274F8" w:rsidRPr="0004701E">
        <w:rPr>
          <w:rFonts w:ascii="Times New Roman" w:eastAsia="Times New Roman" w:hAnsi="Times New Roman" w:cs="Times New Roman"/>
          <w:b/>
          <w:bCs/>
          <w:sz w:val="24"/>
          <w:szCs w:val="24"/>
        </w:rPr>
        <w:t>ou son représentant atteste qu'il souscrit à ce service gracieux en conservant le libre choix permanent de sa pharmacie d'officine.</w:t>
      </w:r>
    </w:p>
    <w:p w14:paraId="59DE8C0E" w14:textId="77777777" w:rsidR="00540ED9" w:rsidRPr="0004701E" w:rsidRDefault="00540ED9" w:rsidP="00A274F8">
      <w:pPr>
        <w:spacing w:after="0" w:line="240" w:lineRule="auto"/>
        <w:jc w:val="both"/>
        <w:rPr>
          <w:rFonts w:ascii="Times New Roman" w:eastAsia="Times New Roman" w:hAnsi="Times New Roman" w:cs="Times New Roman"/>
          <w:b/>
          <w:bCs/>
          <w:sz w:val="24"/>
          <w:szCs w:val="24"/>
        </w:rPr>
      </w:pPr>
    </w:p>
    <w:p w14:paraId="426E2CFC" w14:textId="1556EB9E" w:rsidR="00A274F8" w:rsidRPr="0004701E" w:rsidRDefault="00A330D5" w:rsidP="00A274F8">
      <w:pPr>
        <w:spacing w:after="0" w:line="240" w:lineRule="auto"/>
        <w:jc w:val="both"/>
        <w:rPr>
          <w:rFonts w:ascii="Times New Roman" w:eastAsia="Times New Roman" w:hAnsi="Times New Roman" w:cs="Times New Roman"/>
          <w:b/>
          <w:sz w:val="24"/>
          <w:szCs w:val="20"/>
          <w:u w:val="single"/>
        </w:rPr>
      </w:pPr>
      <w:r w:rsidRPr="0004701E">
        <w:rPr>
          <w:rFonts w:ascii="Times New Roman" w:eastAsia="Times New Roman" w:hAnsi="Times New Roman" w:cs="Times New Roman"/>
          <w:b/>
          <w:sz w:val="24"/>
          <w:szCs w:val="20"/>
          <w:u w:val="single"/>
        </w:rPr>
        <w:t xml:space="preserve">Article </w:t>
      </w:r>
      <w:r w:rsidR="00A274F8" w:rsidRPr="0004701E">
        <w:rPr>
          <w:rFonts w:ascii="Times New Roman" w:eastAsia="Times New Roman" w:hAnsi="Times New Roman" w:cs="Times New Roman"/>
          <w:b/>
          <w:sz w:val="24"/>
          <w:szCs w:val="20"/>
          <w:u w:val="single"/>
        </w:rPr>
        <w:t>9/ Respect des volontés</w:t>
      </w:r>
    </w:p>
    <w:p w14:paraId="17C08B4D" w14:textId="77777777" w:rsidR="00A274F8" w:rsidRPr="0004701E" w:rsidRDefault="00A274F8" w:rsidP="00A274F8">
      <w:pPr>
        <w:spacing w:after="0" w:line="240" w:lineRule="auto"/>
        <w:jc w:val="both"/>
        <w:rPr>
          <w:rFonts w:ascii="Times New Roman" w:eastAsia="Times New Roman" w:hAnsi="Times New Roman" w:cs="Times New Roman"/>
          <w:b/>
          <w:sz w:val="24"/>
          <w:szCs w:val="20"/>
          <w:u w:val="single"/>
        </w:rPr>
      </w:pPr>
    </w:p>
    <w:p w14:paraId="0D1D94A9" w14:textId="474032D9" w:rsidR="00B05875"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En cas de décès, la famille et le représentant légal sont immédiatement informés. Les volontés exprimées par </w:t>
      </w:r>
      <w:r w:rsidR="00540ED9" w:rsidRPr="0004701E">
        <w:rPr>
          <w:rFonts w:ascii="Times New Roman" w:eastAsia="Times New Roman" w:hAnsi="Times New Roman" w:cs="Times New Roman"/>
          <w:sz w:val="24"/>
          <w:szCs w:val="20"/>
        </w:rPr>
        <w:t xml:space="preserve">la personne accueillie </w:t>
      </w:r>
      <w:r w:rsidRPr="0004701E">
        <w:rPr>
          <w:rFonts w:ascii="Times New Roman" w:eastAsia="Times New Roman" w:hAnsi="Times New Roman" w:cs="Times New Roman"/>
          <w:sz w:val="24"/>
          <w:szCs w:val="20"/>
        </w:rPr>
        <w:t>seront scrupuleusement respectées. Si, toutefois, aucune volonté n’a été notifiée à l’établissement, les mesures nécessaires seront prises avec l’accord de la famille. L’établissement dispose d’une chambre mortuaire facilitant les ultimes dispositions et le recueillement des proches.</w:t>
      </w:r>
    </w:p>
    <w:p w14:paraId="6953AC69" w14:textId="713B14D9"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lastRenderedPageBreak/>
        <w:t>Conformément à la loi le résident peut formuler ses directives anticipées. Il peut exiger que celles-ci soient conservées sous pli confidentiel.</w:t>
      </w:r>
    </w:p>
    <w:p w14:paraId="029BB33C" w14:textId="77777777" w:rsidR="00B05875" w:rsidRPr="0004701E" w:rsidRDefault="00B05875" w:rsidP="00A274F8">
      <w:pPr>
        <w:spacing w:after="0" w:line="240" w:lineRule="auto"/>
        <w:jc w:val="both"/>
        <w:rPr>
          <w:rFonts w:ascii="Times New Roman" w:eastAsia="Times New Roman" w:hAnsi="Times New Roman" w:cs="Times New Roman"/>
          <w:sz w:val="24"/>
          <w:szCs w:val="20"/>
        </w:rPr>
      </w:pPr>
    </w:p>
    <w:p w14:paraId="2951965A" w14:textId="21B2EB68" w:rsidR="00B05875" w:rsidRPr="0004701E" w:rsidRDefault="00A330D5" w:rsidP="00A274F8">
      <w:pPr>
        <w:spacing w:after="0" w:line="240" w:lineRule="auto"/>
        <w:jc w:val="both"/>
        <w:rPr>
          <w:rFonts w:ascii="Times New Roman" w:eastAsia="Times New Roman" w:hAnsi="Times New Roman" w:cs="Times New Roman"/>
          <w:b/>
          <w:sz w:val="24"/>
          <w:szCs w:val="20"/>
          <w:u w:val="single"/>
        </w:rPr>
      </w:pPr>
      <w:r w:rsidRPr="0004701E">
        <w:rPr>
          <w:rFonts w:ascii="Times New Roman" w:eastAsia="Times New Roman" w:hAnsi="Times New Roman" w:cs="Times New Roman"/>
          <w:b/>
          <w:sz w:val="24"/>
          <w:szCs w:val="20"/>
          <w:u w:val="single"/>
        </w:rPr>
        <w:t xml:space="preserve">Article </w:t>
      </w:r>
      <w:r w:rsidR="00A274F8" w:rsidRPr="0004701E">
        <w:rPr>
          <w:rFonts w:ascii="Times New Roman" w:eastAsia="Times New Roman" w:hAnsi="Times New Roman" w:cs="Times New Roman"/>
          <w:b/>
          <w:sz w:val="24"/>
          <w:szCs w:val="20"/>
          <w:u w:val="single"/>
        </w:rPr>
        <w:t>10/ Résiliation du contrat</w:t>
      </w:r>
    </w:p>
    <w:p w14:paraId="593EA985" w14:textId="77777777" w:rsidR="00540ED9" w:rsidRPr="0004701E" w:rsidRDefault="00540ED9" w:rsidP="00A274F8">
      <w:pPr>
        <w:spacing w:after="0" w:line="240" w:lineRule="auto"/>
        <w:jc w:val="both"/>
        <w:rPr>
          <w:rFonts w:ascii="Times New Roman" w:eastAsia="Times New Roman" w:hAnsi="Times New Roman" w:cs="Times New Roman"/>
          <w:b/>
          <w:sz w:val="24"/>
          <w:szCs w:val="20"/>
          <w:u w:val="single"/>
        </w:rPr>
      </w:pPr>
    </w:p>
    <w:p w14:paraId="6F32E748" w14:textId="6776AA0B" w:rsidR="00540ED9" w:rsidRPr="0004701E" w:rsidRDefault="007229CE" w:rsidP="00540ED9">
      <w:pPr>
        <w:spacing w:after="0"/>
        <w:jc w:val="both"/>
        <w:rPr>
          <w:rFonts w:ascii="Times New Roman" w:eastAsia="Times New Roman" w:hAnsi="Times New Roman" w:cs="Times New Roman"/>
          <w:b/>
          <w:bCs/>
          <w:sz w:val="24"/>
          <w:szCs w:val="20"/>
        </w:rPr>
      </w:pPr>
      <w:r w:rsidRPr="0004701E">
        <w:rPr>
          <w:rFonts w:ascii="Times New Roman" w:eastAsia="Times New Roman" w:hAnsi="Times New Roman" w:cs="Times New Roman"/>
          <w:b/>
          <w:bCs/>
          <w:sz w:val="24"/>
          <w:szCs w:val="20"/>
        </w:rPr>
        <w:t xml:space="preserve">10-1 </w:t>
      </w:r>
      <w:r w:rsidR="00540ED9" w:rsidRPr="0004701E">
        <w:rPr>
          <w:rFonts w:ascii="Times New Roman" w:eastAsia="Times New Roman" w:hAnsi="Times New Roman" w:cs="Times New Roman"/>
          <w:b/>
          <w:bCs/>
          <w:sz w:val="24"/>
          <w:szCs w:val="20"/>
        </w:rPr>
        <w:t>Droit de rétractation de la personne accueillie</w:t>
      </w:r>
    </w:p>
    <w:p w14:paraId="0EDFB80F" w14:textId="42F0432E" w:rsidR="00540ED9" w:rsidRPr="0004701E" w:rsidRDefault="00540ED9" w:rsidP="00540ED9">
      <w:pPr>
        <w:spacing w:after="0"/>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Conformément à l’article L311-4-1 II du CASF, la personne accueillie ou, le cas échéant, son représentant légal peut exercer par écrit un droit de rétractation dans les quinze jours qui suivent la signature du contrat ou l’admission si celle-ci est postérieure, sans qu’aucun délai de préavis puisse lui être opposé et sans autre contrepartie que l’acquittement du prix de la durée de séjour effectif. Dans le cas où il existe une mesure de protection juridique, les droits de la personne accueillie sont exercés dans les conditions prévues au titre de XI du livre 1</w:t>
      </w:r>
      <w:r w:rsidRPr="0004701E">
        <w:rPr>
          <w:rFonts w:ascii="Times New Roman" w:eastAsia="Times New Roman" w:hAnsi="Times New Roman" w:cs="Times New Roman"/>
          <w:sz w:val="24"/>
          <w:szCs w:val="20"/>
          <w:vertAlign w:val="superscript"/>
        </w:rPr>
        <w:t>er</w:t>
      </w:r>
      <w:r w:rsidRPr="0004701E">
        <w:rPr>
          <w:rFonts w:ascii="Times New Roman" w:eastAsia="Times New Roman" w:hAnsi="Times New Roman" w:cs="Times New Roman"/>
          <w:sz w:val="24"/>
          <w:szCs w:val="20"/>
        </w:rPr>
        <w:t xml:space="preserve"> du code civil. </w:t>
      </w:r>
    </w:p>
    <w:p w14:paraId="047F8740" w14:textId="43978E7C" w:rsidR="00A274F8" w:rsidRPr="0004701E" w:rsidRDefault="00A274F8" w:rsidP="00A274F8">
      <w:pPr>
        <w:spacing w:after="0" w:line="240" w:lineRule="auto"/>
        <w:jc w:val="both"/>
        <w:rPr>
          <w:rFonts w:ascii="Times New Roman" w:eastAsia="Times New Roman" w:hAnsi="Times New Roman" w:cs="Times New Roman"/>
          <w:b/>
          <w:sz w:val="24"/>
          <w:szCs w:val="20"/>
          <w:u w:val="single"/>
        </w:rPr>
      </w:pPr>
    </w:p>
    <w:p w14:paraId="2841FF58" w14:textId="19115547" w:rsidR="00540ED9" w:rsidRPr="0004701E" w:rsidRDefault="007229CE" w:rsidP="00A274F8">
      <w:pPr>
        <w:spacing w:after="0" w:line="240" w:lineRule="auto"/>
        <w:jc w:val="both"/>
        <w:rPr>
          <w:rFonts w:ascii="Times New Roman" w:eastAsia="Times New Roman" w:hAnsi="Times New Roman" w:cs="Times New Roman"/>
          <w:b/>
          <w:sz w:val="24"/>
          <w:szCs w:val="20"/>
        </w:rPr>
      </w:pPr>
      <w:r w:rsidRPr="0004701E">
        <w:rPr>
          <w:rFonts w:ascii="Times New Roman" w:eastAsia="Times New Roman" w:hAnsi="Times New Roman" w:cs="Times New Roman"/>
          <w:b/>
          <w:sz w:val="24"/>
          <w:szCs w:val="20"/>
        </w:rPr>
        <w:t xml:space="preserve">10-2 </w:t>
      </w:r>
      <w:r w:rsidR="00540ED9" w:rsidRPr="0004701E">
        <w:rPr>
          <w:rFonts w:ascii="Times New Roman" w:eastAsia="Times New Roman" w:hAnsi="Times New Roman" w:cs="Times New Roman"/>
          <w:b/>
          <w:sz w:val="24"/>
          <w:szCs w:val="20"/>
        </w:rPr>
        <w:t>Résiliation à votre initiative</w:t>
      </w:r>
    </w:p>
    <w:p w14:paraId="4AE0B6B7" w14:textId="77777777" w:rsidR="007229CE" w:rsidRPr="0004701E" w:rsidRDefault="007229CE" w:rsidP="007229CE">
      <w:pPr>
        <w:spacing w:after="0" w:line="240" w:lineRule="auto"/>
        <w:rPr>
          <w:rFonts w:ascii="Times New Roman" w:eastAsia="Times New Roman" w:hAnsi="Times New Roman" w:cs="Times New Roman"/>
          <w:b/>
          <w:sz w:val="24"/>
          <w:szCs w:val="20"/>
        </w:rPr>
      </w:pPr>
      <w:r w:rsidRPr="0004701E">
        <w:rPr>
          <w:rFonts w:ascii="Times New Roman" w:eastAsia="Times New Roman" w:hAnsi="Times New Roman" w:cs="Times New Roman"/>
          <w:sz w:val="24"/>
          <w:szCs w:val="20"/>
        </w:rPr>
        <w:t>Passé le délai de rétractation l</w:t>
      </w:r>
      <w:r w:rsidR="00540ED9" w:rsidRPr="0004701E">
        <w:rPr>
          <w:rFonts w:ascii="Times New Roman" w:eastAsia="Times New Roman" w:hAnsi="Times New Roman" w:cs="Times New Roman"/>
          <w:sz w:val="24"/>
          <w:szCs w:val="20"/>
        </w:rPr>
        <w:t>a personne accueillie</w:t>
      </w:r>
      <w:r w:rsidR="00A274F8" w:rsidRPr="0004701E">
        <w:rPr>
          <w:rFonts w:ascii="Times New Roman" w:eastAsia="Times New Roman" w:hAnsi="Times New Roman" w:cs="Times New Roman"/>
          <w:sz w:val="24"/>
          <w:szCs w:val="20"/>
        </w:rPr>
        <w:t xml:space="preserve"> peut mettre fin au contrat pour raisons personnelles, il</w:t>
      </w:r>
      <w:r w:rsidRPr="0004701E">
        <w:rPr>
          <w:rFonts w:ascii="Times New Roman" w:eastAsia="Times New Roman" w:hAnsi="Times New Roman" w:cs="Times New Roman"/>
          <w:sz w:val="24"/>
          <w:szCs w:val="20"/>
        </w:rPr>
        <w:t xml:space="preserve"> </w:t>
      </w:r>
      <w:r w:rsidR="00A274F8" w:rsidRPr="0004701E">
        <w:rPr>
          <w:rFonts w:ascii="Times New Roman" w:eastAsia="Times New Roman" w:hAnsi="Times New Roman" w:cs="Times New Roman"/>
          <w:sz w:val="24"/>
          <w:szCs w:val="20"/>
        </w:rPr>
        <w:t>informe</w:t>
      </w:r>
      <w:r w:rsidRPr="0004701E">
        <w:rPr>
          <w:rFonts w:ascii="Times New Roman" w:eastAsia="Times New Roman" w:hAnsi="Times New Roman" w:cs="Times New Roman"/>
          <w:sz w:val="24"/>
          <w:szCs w:val="20"/>
        </w:rPr>
        <w:t xml:space="preserve"> </w:t>
      </w:r>
      <w:r w:rsidR="00A274F8" w:rsidRPr="0004701E">
        <w:rPr>
          <w:rFonts w:ascii="Times New Roman" w:eastAsia="Times New Roman" w:hAnsi="Times New Roman" w:cs="Times New Roman"/>
          <w:sz w:val="24"/>
          <w:szCs w:val="20"/>
        </w:rPr>
        <w:t xml:space="preserve">l’établissement de la date de son départ, </w:t>
      </w:r>
      <w:r w:rsidR="00A274F8" w:rsidRPr="0004701E">
        <w:rPr>
          <w:rFonts w:ascii="Times New Roman" w:eastAsia="Times New Roman" w:hAnsi="Times New Roman" w:cs="Times New Roman"/>
          <w:b/>
          <w:sz w:val="24"/>
          <w:szCs w:val="20"/>
        </w:rPr>
        <w:t xml:space="preserve">au moins 30 jours avant, par lettre recommandée avec accusé de réception. </w:t>
      </w:r>
    </w:p>
    <w:p w14:paraId="2B7455E1" w14:textId="3D92FC2A" w:rsidR="00A274F8" w:rsidRPr="0004701E" w:rsidRDefault="00A274F8" w:rsidP="007229CE">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En cas de non-respect, le coût d’hébergement sera dû dans la limite de 30 jours.</w:t>
      </w:r>
    </w:p>
    <w:p w14:paraId="290F51FC" w14:textId="698A6D41"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En cas d’hospitalisation dans une clinique ou à l’hôpital, aucun préavis n’est exigé, dans le cas où l</w:t>
      </w:r>
      <w:r w:rsidR="00540ED9" w:rsidRPr="0004701E">
        <w:rPr>
          <w:rFonts w:ascii="Times New Roman" w:eastAsia="Times New Roman" w:hAnsi="Times New Roman" w:cs="Times New Roman"/>
          <w:sz w:val="24"/>
          <w:szCs w:val="20"/>
        </w:rPr>
        <w:t>a personne accueillie</w:t>
      </w:r>
      <w:r w:rsidRPr="0004701E">
        <w:rPr>
          <w:rFonts w:ascii="Times New Roman" w:eastAsia="Times New Roman" w:hAnsi="Times New Roman" w:cs="Times New Roman"/>
          <w:sz w:val="24"/>
          <w:szCs w:val="20"/>
        </w:rPr>
        <w:t xml:space="preserve"> décide de ne pas conserver sa chambre au sein de l’EHPAD « Les jardins de la Cèze de Saint-Ambroix.</w:t>
      </w:r>
    </w:p>
    <w:p w14:paraId="4BC901B2" w14:textId="77777777" w:rsidR="00A274F8" w:rsidRPr="0004701E" w:rsidRDefault="00A274F8" w:rsidP="00A274F8">
      <w:pPr>
        <w:spacing w:after="0" w:line="240" w:lineRule="auto"/>
        <w:jc w:val="both"/>
        <w:rPr>
          <w:rFonts w:ascii="Times New Roman" w:eastAsia="Times New Roman" w:hAnsi="Times New Roman" w:cs="Times New Roman"/>
          <w:b/>
          <w:i/>
          <w:sz w:val="24"/>
          <w:szCs w:val="20"/>
        </w:rPr>
      </w:pPr>
    </w:p>
    <w:p w14:paraId="7952D8A3" w14:textId="047595C0"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w:t>
      </w:r>
      <w:r w:rsidR="00540ED9" w:rsidRPr="0004701E">
        <w:rPr>
          <w:rFonts w:ascii="Times New Roman" w:eastAsia="Times New Roman" w:hAnsi="Times New Roman" w:cs="Times New Roman"/>
          <w:sz w:val="24"/>
          <w:szCs w:val="20"/>
        </w:rPr>
        <w:t>a personne accueillie</w:t>
      </w:r>
      <w:r w:rsidRPr="0004701E">
        <w:rPr>
          <w:rFonts w:ascii="Times New Roman" w:eastAsia="Times New Roman" w:hAnsi="Times New Roman" w:cs="Times New Roman"/>
          <w:sz w:val="24"/>
          <w:szCs w:val="20"/>
        </w:rPr>
        <w:t xml:space="preserve"> en hébergement temporaire doit informer l’établissement de la date de son départ anticipé, dans un délai égal à la moitié de la durée prévisionnelle de son séjour, par lettre recommandée avec accusé de réception. La durée du préavis en hébergement temporaire est limitée à 30 jours, dans le cas d’une durée d’hébergement supérieure à deux mois. Dans le cas d’un hébergement temporaire d’une durée inférieure ou égale à 15 jours, aucun préavis n’est </w:t>
      </w:r>
      <w:r w:rsidR="003C4976">
        <w:rPr>
          <w:rFonts w:ascii="Times New Roman" w:eastAsia="Times New Roman" w:hAnsi="Times New Roman" w:cs="Times New Roman"/>
          <w:sz w:val="24"/>
          <w:szCs w:val="20"/>
        </w:rPr>
        <w:t>exigé</w:t>
      </w:r>
      <w:r w:rsidRPr="0004701E">
        <w:rPr>
          <w:rFonts w:ascii="Times New Roman" w:eastAsia="Times New Roman" w:hAnsi="Times New Roman" w:cs="Times New Roman"/>
          <w:sz w:val="24"/>
          <w:szCs w:val="20"/>
        </w:rPr>
        <w:t xml:space="preserve"> et le prix du séjour restera dû si </w:t>
      </w:r>
      <w:bookmarkStart w:id="3" w:name="_Hlk115788593"/>
      <w:r w:rsidR="00540ED9" w:rsidRPr="0004701E">
        <w:rPr>
          <w:rFonts w:ascii="Times New Roman" w:eastAsia="Times New Roman" w:hAnsi="Times New Roman" w:cs="Times New Roman"/>
          <w:sz w:val="24"/>
          <w:szCs w:val="20"/>
        </w:rPr>
        <w:t>la personne accueillie</w:t>
      </w:r>
      <w:r w:rsidRPr="0004701E">
        <w:rPr>
          <w:rFonts w:ascii="Times New Roman" w:eastAsia="Times New Roman" w:hAnsi="Times New Roman" w:cs="Times New Roman"/>
          <w:sz w:val="24"/>
          <w:szCs w:val="20"/>
        </w:rPr>
        <w:t xml:space="preserve"> </w:t>
      </w:r>
      <w:bookmarkEnd w:id="3"/>
      <w:r w:rsidRPr="0004701E">
        <w:rPr>
          <w:rFonts w:ascii="Times New Roman" w:eastAsia="Times New Roman" w:hAnsi="Times New Roman" w:cs="Times New Roman"/>
          <w:sz w:val="24"/>
          <w:szCs w:val="20"/>
        </w:rPr>
        <w:t>quitte l’établissement dans ce laps de temps.</w:t>
      </w:r>
    </w:p>
    <w:p w14:paraId="7A4DD049" w14:textId="1F6D06D9" w:rsidR="00A274F8" w:rsidRPr="0004701E" w:rsidRDefault="00A274F8" w:rsidP="00A274F8">
      <w:pPr>
        <w:spacing w:after="0" w:line="240" w:lineRule="auto"/>
        <w:jc w:val="both"/>
        <w:rPr>
          <w:rFonts w:ascii="Times New Roman" w:eastAsia="Times New Roman" w:hAnsi="Times New Roman" w:cs="Times New Roman"/>
          <w:color w:val="0000FF"/>
          <w:sz w:val="24"/>
          <w:szCs w:val="20"/>
        </w:rPr>
      </w:pPr>
    </w:p>
    <w:p w14:paraId="34AC6E07" w14:textId="0DC0E29D" w:rsidR="00540ED9" w:rsidRPr="0004701E" w:rsidRDefault="007229CE" w:rsidP="00A274F8">
      <w:pPr>
        <w:spacing w:after="0" w:line="240" w:lineRule="auto"/>
        <w:jc w:val="both"/>
        <w:rPr>
          <w:rFonts w:ascii="Times New Roman" w:eastAsia="Times New Roman" w:hAnsi="Times New Roman" w:cs="Times New Roman"/>
          <w:b/>
          <w:bCs/>
          <w:sz w:val="24"/>
          <w:szCs w:val="20"/>
        </w:rPr>
      </w:pPr>
      <w:r w:rsidRPr="0004701E">
        <w:rPr>
          <w:rFonts w:ascii="Times New Roman" w:eastAsia="Times New Roman" w:hAnsi="Times New Roman" w:cs="Times New Roman"/>
          <w:b/>
          <w:bCs/>
          <w:sz w:val="24"/>
          <w:szCs w:val="20"/>
        </w:rPr>
        <w:t xml:space="preserve">10-3 </w:t>
      </w:r>
      <w:r w:rsidR="00540ED9" w:rsidRPr="0004701E">
        <w:rPr>
          <w:rFonts w:ascii="Times New Roman" w:eastAsia="Times New Roman" w:hAnsi="Times New Roman" w:cs="Times New Roman"/>
          <w:b/>
          <w:bCs/>
          <w:sz w:val="24"/>
          <w:szCs w:val="20"/>
        </w:rPr>
        <w:t>Résiliation à l’initiative de l’établissement</w:t>
      </w:r>
    </w:p>
    <w:p w14:paraId="27A4E7AA" w14:textId="368174DD" w:rsidR="00A274F8" w:rsidRPr="0004701E" w:rsidRDefault="00A274F8" w:rsidP="00A274F8">
      <w:pPr>
        <w:spacing w:after="0" w:line="240" w:lineRule="auto"/>
        <w:jc w:val="both"/>
        <w:rPr>
          <w:rFonts w:ascii="Times New Roman" w:eastAsia="Times New Roman" w:hAnsi="Times New Roman" w:cs="Times New Roman"/>
          <w:bCs/>
          <w:iCs/>
          <w:sz w:val="24"/>
          <w:szCs w:val="20"/>
        </w:rPr>
      </w:pPr>
      <w:r w:rsidRPr="0004701E">
        <w:rPr>
          <w:rFonts w:ascii="Times New Roman" w:eastAsia="Times New Roman" w:hAnsi="Times New Roman" w:cs="Times New Roman"/>
          <w:bCs/>
          <w:iCs/>
          <w:sz w:val="24"/>
          <w:szCs w:val="20"/>
        </w:rPr>
        <w:t>L’établissement, pour les raisons suivantes, peut être amené à mettre fin au contrat :</w:t>
      </w:r>
    </w:p>
    <w:p w14:paraId="7C583F45" w14:textId="795312A6" w:rsidR="00A274F8" w:rsidRPr="0004701E" w:rsidRDefault="00A274F8" w:rsidP="00A274F8">
      <w:pPr>
        <w:spacing w:after="0" w:line="240" w:lineRule="auto"/>
        <w:jc w:val="both"/>
        <w:rPr>
          <w:rFonts w:ascii="Times New Roman" w:eastAsia="Times New Roman" w:hAnsi="Times New Roman" w:cs="Times New Roman"/>
          <w:b/>
          <w:sz w:val="24"/>
          <w:szCs w:val="20"/>
        </w:rPr>
      </w:pPr>
      <w:proofErr w:type="gramStart"/>
      <w:r w:rsidRPr="0004701E">
        <w:rPr>
          <w:rFonts w:ascii="Times New Roman" w:eastAsia="Times New Roman" w:hAnsi="Times New Roman" w:cs="Times New Roman"/>
          <w:b/>
          <w:bCs/>
          <w:sz w:val="24"/>
          <w:szCs w:val="20"/>
        </w:rPr>
        <w:t>a</w:t>
      </w:r>
      <w:proofErr w:type="gramEnd"/>
      <w:r w:rsidRPr="0004701E">
        <w:rPr>
          <w:rFonts w:ascii="Times New Roman" w:eastAsia="Times New Roman" w:hAnsi="Times New Roman" w:cs="Times New Roman"/>
          <w:b/>
          <w:bCs/>
          <w:sz w:val="24"/>
          <w:szCs w:val="20"/>
        </w:rPr>
        <w:t xml:space="preserve">- </w:t>
      </w:r>
      <w:r w:rsidR="00540ED9" w:rsidRPr="0004701E">
        <w:rPr>
          <w:rFonts w:ascii="Times New Roman" w:eastAsia="Times New Roman" w:hAnsi="Times New Roman" w:cs="Times New Roman"/>
          <w:b/>
          <w:bCs/>
          <w:sz w:val="24"/>
          <w:szCs w:val="20"/>
        </w:rPr>
        <w:t>la personne accueillie</w:t>
      </w:r>
      <w:r w:rsidR="00540ED9" w:rsidRPr="0004701E">
        <w:rPr>
          <w:rFonts w:ascii="Times New Roman" w:eastAsia="Times New Roman" w:hAnsi="Times New Roman" w:cs="Times New Roman"/>
          <w:sz w:val="24"/>
          <w:szCs w:val="20"/>
        </w:rPr>
        <w:t xml:space="preserve"> </w:t>
      </w:r>
      <w:r w:rsidRPr="0004701E">
        <w:rPr>
          <w:rFonts w:ascii="Times New Roman" w:eastAsia="Times New Roman" w:hAnsi="Times New Roman" w:cs="Times New Roman"/>
          <w:b/>
          <w:sz w:val="24"/>
          <w:szCs w:val="20"/>
        </w:rPr>
        <w:t>ne s’acquitte pas de ses frais de séjour</w:t>
      </w:r>
    </w:p>
    <w:p w14:paraId="60802417" w14:textId="5E17000B"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L’établissement, après intervention auprès d</w:t>
      </w:r>
      <w:r w:rsidR="00540ED9" w:rsidRPr="0004701E">
        <w:rPr>
          <w:rFonts w:ascii="Times New Roman" w:eastAsia="Times New Roman" w:hAnsi="Times New Roman" w:cs="Times New Roman"/>
          <w:sz w:val="24"/>
          <w:szCs w:val="20"/>
        </w:rPr>
        <w:t>e</w:t>
      </w:r>
      <w:r w:rsidRPr="0004701E">
        <w:rPr>
          <w:rFonts w:ascii="Times New Roman" w:eastAsia="Times New Roman" w:hAnsi="Times New Roman" w:cs="Times New Roman"/>
          <w:sz w:val="24"/>
          <w:szCs w:val="20"/>
        </w:rPr>
        <w:t xml:space="preserve"> </w:t>
      </w:r>
      <w:r w:rsidR="00540ED9" w:rsidRPr="0004701E">
        <w:rPr>
          <w:rFonts w:ascii="Times New Roman" w:eastAsia="Times New Roman" w:hAnsi="Times New Roman" w:cs="Times New Roman"/>
          <w:sz w:val="24"/>
          <w:szCs w:val="20"/>
        </w:rPr>
        <w:t>la personne accueillie</w:t>
      </w:r>
      <w:r w:rsidRPr="0004701E">
        <w:rPr>
          <w:rFonts w:ascii="Times New Roman" w:eastAsia="Times New Roman" w:hAnsi="Times New Roman" w:cs="Times New Roman"/>
          <w:sz w:val="24"/>
          <w:szCs w:val="20"/>
        </w:rPr>
        <w:t xml:space="preserve">, s’efforce d’informer la famille de </w:t>
      </w:r>
      <w:r w:rsidRPr="0004701E">
        <w:rPr>
          <w:rFonts w:ascii="Times New Roman" w:eastAsia="Times New Roman" w:hAnsi="Times New Roman" w:cs="Times New Roman"/>
          <w:sz w:val="24"/>
          <w:szCs w:val="20"/>
        </w:rPr>
        <w:br/>
        <w:t>la situation et à défaut de régularisation, le met en demeure de s’exécuter par lettre recommandée avec accusé de réception. La résiliation peut intervenir 30 jours après réception de la sommation. Pour les établissements publics, le Percepteur effectue ces formalités et informe régulièrement l’établissement des arriérés des résidents.</w:t>
      </w:r>
    </w:p>
    <w:p w14:paraId="169AAE49"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471CF4D2" w14:textId="503E348B" w:rsidR="00A274F8" w:rsidRPr="0004701E" w:rsidRDefault="00A274F8" w:rsidP="00A274F8">
      <w:pPr>
        <w:spacing w:after="0" w:line="240" w:lineRule="auto"/>
        <w:jc w:val="both"/>
        <w:rPr>
          <w:rFonts w:ascii="Times New Roman" w:eastAsia="Times New Roman" w:hAnsi="Times New Roman" w:cs="Times New Roman"/>
          <w:b/>
          <w:sz w:val="24"/>
          <w:szCs w:val="20"/>
        </w:rPr>
      </w:pPr>
      <w:proofErr w:type="gramStart"/>
      <w:r w:rsidRPr="0004701E">
        <w:rPr>
          <w:rFonts w:ascii="Times New Roman" w:eastAsia="Times New Roman" w:hAnsi="Times New Roman" w:cs="Times New Roman"/>
          <w:b/>
          <w:sz w:val="24"/>
          <w:szCs w:val="20"/>
        </w:rPr>
        <w:t>b</w:t>
      </w:r>
      <w:proofErr w:type="gramEnd"/>
      <w:r w:rsidRPr="0004701E">
        <w:rPr>
          <w:rFonts w:ascii="Times New Roman" w:eastAsia="Times New Roman" w:hAnsi="Times New Roman" w:cs="Times New Roman"/>
          <w:b/>
          <w:sz w:val="24"/>
          <w:szCs w:val="20"/>
        </w:rPr>
        <w:t xml:space="preserve">- </w:t>
      </w:r>
      <w:r w:rsidR="007229CE" w:rsidRPr="0004701E">
        <w:rPr>
          <w:rFonts w:ascii="Times New Roman" w:eastAsia="Times New Roman" w:hAnsi="Times New Roman" w:cs="Times New Roman"/>
          <w:b/>
          <w:sz w:val="24"/>
          <w:szCs w:val="20"/>
        </w:rPr>
        <w:t>la personne accueillie</w:t>
      </w:r>
      <w:r w:rsidRPr="0004701E">
        <w:rPr>
          <w:rFonts w:ascii="Times New Roman" w:eastAsia="Times New Roman" w:hAnsi="Times New Roman" w:cs="Times New Roman"/>
          <w:b/>
          <w:sz w:val="24"/>
          <w:szCs w:val="20"/>
        </w:rPr>
        <w:t xml:space="preserve"> contrevient de manière répétée au règlement de fonctionnement</w:t>
      </w:r>
    </w:p>
    <w:p w14:paraId="3CE8EF03" w14:textId="635B2553"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L’établissement informe </w:t>
      </w:r>
      <w:r w:rsidR="007229CE" w:rsidRPr="0004701E">
        <w:rPr>
          <w:rFonts w:ascii="Times New Roman" w:eastAsia="Times New Roman" w:hAnsi="Times New Roman" w:cs="Times New Roman"/>
          <w:sz w:val="24"/>
          <w:szCs w:val="20"/>
        </w:rPr>
        <w:t>la personne accueillie</w:t>
      </w:r>
      <w:r w:rsidRPr="0004701E">
        <w:rPr>
          <w:rFonts w:ascii="Times New Roman" w:eastAsia="Times New Roman" w:hAnsi="Times New Roman" w:cs="Times New Roman"/>
          <w:sz w:val="24"/>
          <w:szCs w:val="20"/>
        </w:rPr>
        <w:t xml:space="preserve"> de ses manquements. En cas de poursuite de ses agissements, l’établissement adresse </w:t>
      </w:r>
      <w:r w:rsidR="00540ED9" w:rsidRPr="0004701E">
        <w:rPr>
          <w:rFonts w:ascii="Times New Roman" w:eastAsia="Times New Roman" w:hAnsi="Times New Roman" w:cs="Times New Roman"/>
          <w:sz w:val="24"/>
          <w:szCs w:val="20"/>
        </w:rPr>
        <w:t>à la personne accueillie</w:t>
      </w:r>
      <w:r w:rsidRPr="0004701E">
        <w:rPr>
          <w:rFonts w:ascii="Times New Roman" w:eastAsia="Times New Roman" w:hAnsi="Times New Roman" w:cs="Times New Roman"/>
          <w:sz w:val="24"/>
          <w:szCs w:val="20"/>
        </w:rPr>
        <w:t xml:space="preserve"> ou à son représentant légal, une lettre recommandée avec accusé de réception et peut résilier le contrat 30 jours après réception de la sommation. Les frais de séjour seront intégralement dus pendant cette période et jusqu’au jour du départ.</w:t>
      </w:r>
    </w:p>
    <w:p w14:paraId="4F260DF2"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01F1DE2D" w14:textId="5E28A280" w:rsidR="00A274F8" w:rsidRPr="0004701E" w:rsidRDefault="00A274F8" w:rsidP="00A274F8">
      <w:pPr>
        <w:spacing w:after="0" w:line="240" w:lineRule="auto"/>
        <w:jc w:val="both"/>
        <w:rPr>
          <w:rFonts w:ascii="Times New Roman" w:eastAsia="Times New Roman" w:hAnsi="Times New Roman" w:cs="Times New Roman"/>
          <w:sz w:val="24"/>
          <w:szCs w:val="20"/>
        </w:rPr>
      </w:pPr>
      <w:proofErr w:type="gramStart"/>
      <w:r w:rsidRPr="0004701E">
        <w:rPr>
          <w:rFonts w:ascii="Times New Roman" w:eastAsia="Times New Roman" w:hAnsi="Times New Roman" w:cs="Times New Roman"/>
          <w:b/>
          <w:sz w:val="24"/>
          <w:szCs w:val="20"/>
        </w:rPr>
        <w:t>c</w:t>
      </w:r>
      <w:proofErr w:type="gramEnd"/>
      <w:r w:rsidRPr="0004701E">
        <w:rPr>
          <w:rFonts w:ascii="Times New Roman" w:eastAsia="Times New Roman" w:hAnsi="Times New Roman" w:cs="Times New Roman"/>
          <w:b/>
          <w:sz w:val="24"/>
          <w:szCs w:val="20"/>
        </w:rPr>
        <w:t xml:space="preserve">- L’établissement estime que le placement n’est plus adapté </w:t>
      </w:r>
      <w:r w:rsidR="007229CE" w:rsidRPr="0004701E">
        <w:rPr>
          <w:rFonts w:ascii="Times New Roman" w:eastAsia="Times New Roman" w:hAnsi="Times New Roman" w:cs="Times New Roman"/>
          <w:b/>
          <w:sz w:val="24"/>
          <w:szCs w:val="20"/>
        </w:rPr>
        <w:t>à la personne accueillie</w:t>
      </w:r>
    </w:p>
    <w:p w14:paraId="36E50EFC" w14:textId="54446AD2"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La vocation de l’établissement est d’accompagner la dépendance dans la mesure de ses moyens. En cas de problèmes aggravés de santé, après concertation avec </w:t>
      </w:r>
      <w:r w:rsidR="00540ED9" w:rsidRPr="0004701E">
        <w:rPr>
          <w:rFonts w:ascii="Times New Roman" w:eastAsia="Times New Roman" w:hAnsi="Times New Roman" w:cs="Times New Roman"/>
          <w:sz w:val="24"/>
          <w:szCs w:val="20"/>
        </w:rPr>
        <w:t>la personne accueillie</w:t>
      </w:r>
      <w:r w:rsidRPr="0004701E">
        <w:rPr>
          <w:rFonts w:ascii="Times New Roman" w:eastAsia="Times New Roman" w:hAnsi="Times New Roman" w:cs="Times New Roman"/>
          <w:sz w:val="24"/>
          <w:szCs w:val="20"/>
        </w:rPr>
        <w:t>, sa famille ou son représentant et les professionnels médicaux et sociaux de l’établissement, un autre placement, qui requiert l’accord de tous, est recherché.</w:t>
      </w:r>
    </w:p>
    <w:p w14:paraId="2E9F15DA" w14:textId="73A064A2" w:rsidR="0034113A"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lastRenderedPageBreak/>
        <w:t>En cas d’urgence, le Directeur est habilité pour prendre toutes mesures appropriées avec l’avis du médecin traitant et du médecin attaché.</w:t>
      </w:r>
    </w:p>
    <w:p w14:paraId="5C544DE7" w14:textId="77777777" w:rsidR="0034113A" w:rsidRPr="0004701E" w:rsidRDefault="0034113A" w:rsidP="00A274F8">
      <w:pPr>
        <w:spacing w:after="0" w:line="240" w:lineRule="auto"/>
        <w:jc w:val="both"/>
        <w:rPr>
          <w:rFonts w:ascii="Times New Roman" w:eastAsia="Times New Roman" w:hAnsi="Times New Roman" w:cs="Times New Roman"/>
          <w:sz w:val="24"/>
          <w:szCs w:val="24"/>
        </w:rPr>
      </w:pPr>
    </w:p>
    <w:p w14:paraId="23435073" w14:textId="09F50274" w:rsidR="00A274F8" w:rsidRPr="0004701E" w:rsidRDefault="00A274F8" w:rsidP="00A274F8">
      <w:pPr>
        <w:spacing w:after="0" w:line="240" w:lineRule="auto"/>
        <w:jc w:val="both"/>
        <w:rPr>
          <w:rFonts w:ascii="Times New Roman" w:eastAsia="Times New Roman" w:hAnsi="Times New Roman" w:cs="Times New Roman"/>
          <w:sz w:val="24"/>
          <w:szCs w:val="24"/>
        </w:rPr>
      </w:pPr>
      <w:r w:rsidRPr="0004701E">
        <w:rPr>
          <w:rFonts w:ascii="Times New Roman" w:eastAsia="Times New Roman" w:hAnsi="Times New Roman" w:cs="Times New Roman"/>
          <w:sz w:val="24"/>
          <w:szCs w:val="24"/>
        </w:rPr>
        <w:t xml:space="preserve">Ces mesures peuvent aller jusqu’à l’exclusion (partielle ou totale) </w:t>
      </w:r>
      <w:r w:rsidR="00540ED9" w:rsidRPr="0004701E">
        <w:rPr>
          <w:rFonts w:ascii="Times New Roman" w:eastAsia="Times New Roman" w:hAnsi="Times New Roman" w:cs="Times New Roman"/>
          <w:sz w:val="24"/>
          <w:szCs w:val="24"/>
        </w:rPr>
        <w:t xml:space="preserve">de </w:t>
      </w:r>
      <w:r w:rsidR="00540ED9" w:rsidRPr="0004701E">
        <w:rPr>
          <w:rFonts w:ascii="Times New Roman" w:eastAsia="Times New Roman" w:hAnsi="Times New Roman" w:cs="Times New Roman"/>
          <w:sz w:val="24"/>
          <w:szCs w:val="20"/>
        </w:rPr>
        <w:t>la personne accueillie</w:t>
      </w:r>
      <w:r w:rsidRPr="0004701E">
        <w:rPr>
          <w:rFonts w:ascii="Times New Roman" w:eastAsia="Times New Roman" w:hAnsi="Times New Roman" w:cs="Times New Roman"/>
          <w:sz w:val="24"/>
          <w:szCs w:val="24"/>
        </w:rPr>
        <w:t>, notamment dans les cas d’extrême gravité (violences physiques, mise en danger …). Elles devront toujours être expressément motivées par le Directeur après avis du médecin traitant et/ou du médecin coordonnateur.</w:t>
      </w:r>
    </w:p>
    <w:p w14:paraId="68720B17"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7A205DD9" w14:textId="7BCAB81B" w:rsidR="00A274F8" w:rsidRPr="0004701E" w:rsidRDefault="007229CE"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b/>
          <w:sz w:val="24"/>
          <w:szCs w:val="20"/>
        </w:rPr>
        <w:t xml:space="preserve">10-4 </w:t>
      </w:r>
      <w:r w:rsidR="00A274F8" w:rsidRPr="0004701E">
        <w:rPr>
          <w:rFonts w:ascii="Times New Roman" w:eastAsia="Times New Roman" w:hAnsi="Times New Roman" w:cs="Times New Roman"/>
          <w:b/>
          <w:sz w:val="24"/>
          <w:szCs w:val="20"/>
        </w:rPr>
        <w:t xml:space="preserve">Le décès </w:t>
      </w:r>
      <w:r w:rsidR="00540ED9" w:rsidRPr="0004701E">
        <w:rPr>
          <w:rFonts w:ascii="Times New Roman" w:eastAsia="Times New Roman" w:hAnsi="Times New Roman" w:cs="Times New Roman"/>
          <w:b/>
          <w:sz w:val="24"/>
          <w:szCs w:val="20"/>
        </w:rPr>
        <w:t>de</w:t>
      </w:r>
      <w:r w:rsidR="00540ED9" w:rsidRPr="0004701E">
        <w:rPr>
          <w:rFonts w:ascii="Times New Roman" w:eastAsia="Times New Roman" w:hAnsi="Times New Roman" w:cs="Times New Roman"/>
          <w:sz w:val="24"/>
          <w:szCs w:val="20"/>
        </w:rPr>
        <w:t xml:space="preserve"> </w:t>
      </w:r>
      <w:r w:rsidR="00540ED9" w:rsidRPr="0004701E">
        <w:rPr>
          <w:rFonts w:ascii="Times New Roman" w:eastAsia="Times New Roman" w:hAnsi="Times New Roman" w:cs="Times New Roman"/>
          <w:b/>
          <w:bCs/>
          <w:sz w:val="24"/>
          <w:szCs w:val="20"/>
        </w:rPr>
        <w:t>la personne accueillie</w:t>
      </w:r>
    </w:p>
    <w:p w14:paraId="46BD4EA2"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Cette situation entraîne une rupture immédiate du contrat et la libération de la chambre. Les objets personnels seront entreposés dans un local spécifique, durant un délai de 30 jours à compter de la date du décès, selon les dispositions de l’article 7 de la loi n° 92.614 </w:t>
      </w:r>
      <w:r w:rsidRPr="0004701E">
        <w:rPr>
          <w:rFonts w:ascii="Times New Roman" w:eastAsia="Times New Roman" w:hAnsi="Times New Roman" w:cs="Times New Roman"/>
          <w:sz w:val="24"/>
          <w:szCs w:val="20"/>
        </w:rPr>
        <w:br/>
        <w:t>du 6 juillet 1992.</w:t>
      </w:r>
    </w:p>
    <w:p w14:paraId="677E7FFB"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Il est à noter que les frais d’obsèques sont à la charge de la famille ou des héritiers. Au cas où aucun héritier ne se ferait connaître, l’établissement fait procéder aux obsèques. Les pompes funèbres se chargeront d’adresser la facture auprès de la banque du défunt.</w:t>
      </w:r>
    </w:p>
    <w:p w14:paraId="7B00A5EF" w14:textId="37B289AE"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En cas de prise en charge à l’Aide Sociale, les frais d’obsèques sont supportés par </w:t>
      </w:r>
      <w:r w:rsidRPr="0004701E">
        <w:rPr>
          <w:rFonts w:ascii="Times New Roman" w:eastAsia="Times New Roman" w:hAnsi="Times New Roman" w:cs="Times New Roman"/>
          <w:sz w:val="24"/>
          <w:szCs w:val="20"/>
        </w:rPr>
        <w:br/>
        <w:t>la coll</w:t>
      </w:r>
      <w:r w:rsidR="00880119" w:rsidRPr="0004701E">
        <w:rPr>
          <w:rFonts w:ascii="Times New Roman" w:eastAsia="Times New Roman" w:hAnsi="Times New Roman" w:cs="Times New Roman"/>
          <w:sz w:val="24"/>
          <w:szCs w:val="20"/>
        </w:rPr>
        <w:t>ectivité dans la limite de 1/2</w:t>
      </w:r>
      <w:r w:rsidR="00C61BB7" w:rsidRPr="0004701E">
        <w:rPr>
          <w:rFonts w:ascii="Times New Roman" w:eastAsia="Times New Roman" w:hAnsi="Times New Roman" w:cs="Times New Roman"/>
          <w:sz w:val="24"/>
          <w:szCs w:val="20"/>
        </w:rPr>
        <w:t>4</w:t>
      </w:r>
      <w:r w:rsidR="0034113A" w:rsidRPr="0004701E">
        <w:rPr>
          <w:rFonts w:ascii="Times New Roman" w:eastAsia="Times New Roman" w:hAnsi="Times New Roman" w:cs="Times New Roman"/>
          <w:sz w:val="24"/>
          <w:szCs w:val="20"/>
          <w:vertAlign w:val="superscript"/>
        </w:rPr>
        <w:t>ème</w:t>
      </w:r>
      <w:r w:rsidR="0034113A" w:rsidRPr="0004701E">
        <w:rPr>
          <w:rFonts w:ascii="Times New Roman" w:eastAsia="Times New Roman" w:hAnsi="Times New Roman" w:cs="Times New Roman"/>
          <w:sz w:val="24"/>
          <w:szCs w:val="20"/>
        </w:rPr>
        <w:t xml:space="preserve"> de</w:t>
      </w:r>
      <w:r w:rsidRPr="0004701E">
        <w:rPr>
          <w:rFonts w:ascii="Times New Roman" w:eastAsia="Times New Roman" w:hAnsi="Times New Roman" w:cs="Times New Roman"/>
          <w:sz w:val="24"/>
          <w:szCs w:val="20"/>
        </w:rPr>
        <w:t xml:space="preserve"> plafond annuel retenu pour le calcul des cotisations de sécurité sociale.</w:t>
      </w:r>
    </w:p>
    <w:p w14:paraId="39CFFDF6" w14:textId="77777777" w:rsidR="0034113A" w:rsidRPr="0004701E" w:rsidRDefault="0034113A" w:rsidP="00A274F8">
      <w:pPr>
        <w:spacing w:after="0" w:line="240" w:lineRule="auto"/>
        <w:jc w:val="both"/>
        <w:rPr>
          <w:rFonts w:ascii="Times New Roman" w:eastAsia="Times New Roman" w:hAnsi="Times New Roman" w:cs="Times New Roman"/>
          <w:sz w:val="24"/>
          <w:szCs w:val="20"/>
        </w:rPr>
      </w:pPr>
    </w:p>
    <w:p w14:paraId="7CDF9DD3" w14:textId="704F9C44" w:rsidR="00A274F8" w:rsidRPr="0004701E" w:rsidRDefault="00A330D5" w:rsidP="00A274F8">
      <w:pPr>
        <w:spacing w:after="0" w:line="240" w:lineRule="auto"/>
        <w:jc w:val="both"/>
        <w:rPr>
          <w:rFonts w:ascii="Times New Roman" w:eastAsia="Times New Roman" w:hAnsi="Times New Roman" w:cs="Times New Roman"/>
          <w:b/>
          <w:sz w:val="24"/>
          <w:szCs w:val="20"/>
          <w:u w:val="single"/>
        </w:rPr>
      </w:pPr>
      <w:r w:rsidRPr="0004701E">
        <w:rPr>
          <w:rFonts w:ascii="Times New Roman" w:eastAsia="Times New Roman" w:hAnsi="Times New Roman" w:cs="Times New Roman"/>
          <w:b/>
          <w:sz w:val="24"/>
          <w:szCs w:val="20"/>
          <w:u w:val="single"/>
        </w:rPr>
        <w:t xml:space="preserve">Article </w:t>
      </w:r>
      <w:r w:rsidR="00A274F8" w:rsidRPr="0004701E">
        <w:rPr>
          <w:rFonts w:ascii="Times New Roman" w:eastAsia="Times New Roman" w:hAnsi="Times New Roman" w:cs="Times New Roman"/>
          <w:b/>
          <w:sz w:val="24"/>
          <w:szCs w:val="20"/>
          <w:u w:val="single"/>
        </w:rPr>
        <w:t>11/ Hébergement temporaire</w:t>
      </w:r>
    </w:p>
    <w:p w14:paraId="29B6A529"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5EEAD2F6" w14:textId="02210995"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b/>
          <w:bCs/>
          <w:sz w:val="24"/>
          <w:szCs w:val="20"/>
        </w:rPr>
        <w:t>L’hébergement temporaire à temps plein</w:t>
      </w:r>
      <w:r w:rsidRPr="0004701E">
        <w:rPr>
          <w:rFonts w:ascii="Times New Roman" w:eastAsia="Times New Roman" w:hAnsi="Times New Roman" w:cs="Times New Roman"/>
          <w:sz w:val="24"/>
          <w:szCs w:val="20"/>
        </w:rPr>
        <w:t xml:space="preserve"> est réservé </w:t>
      </w:r>
      <w:r w:rsidR="00540ED9" w:rsidRPr="0004701E">
        <w:rPr>
          <w:rFonts w:ascii="Times New Roman" w:eastAsia="Times New Roman" w:hAnsi="Times New Roman" w:cs="Times New Roman"/>
          <w:sz w:val="24"/>
          <w:szCs w:val="20"/>
        </w:rPr>
        <w:t>à la personne accueillie</w:t>
      </w:r>
      <w:r w:rsidRPr="0004701E">
        <w:rPr>
          <w:rFonts w:ascii="Times New Roman" w:eastAsia="Times New Roman" w:hAnsi="Times New Roman" w:cs="Times New Roman"/>
          <w:sz w:val="24"/>
          <w:szCs w:val="20"/>
        </w:rPr>
        <w:t xml:space="preserve"> souhaitant être accueilli provisoirement en EHPAD, pour une durée de séjour inférieure à six mois. Le résident en hébergement temporaire à temps plein est soumis aux mêmes conditions d’hébergement et de tarification que le résident en hébergement permanent.</w:t>
      </w:r>
    </w:p>
    <w:p w14:paraId="1245445A" w14:textId="77777777" w:rsidR="0034113A" w:rsidRPr="0004701E" w:rsidRDefault="0034113A" w:rsidP="00A274F8">
      <w:pPr>
        <w:spacing w:after="0" w:line="240" w:lineRule="auto"/>
        <w:jc w:val="both"/>
        <w:rPr>
          <w:rFonts w:ascii="Times New Roman" w:eastAsia="Times New Roman" w:hAnsi="Times New Roman" w:cs="Times New Roman"/>
          <w:sz w:val="24"/>
          <w:szCs w:val="20"/>
        </w:rPr>
      </w:pPr>
    </w:p>
    <w:p w14:paraId="7B69084D" w14:textId="714425D9" w:rsidR="00A274F8" w:rsidRPr="0004701E" w:rsidRDefault="00A330D5" w:rsidP="00A274F8">
      <w:pPr>
        <w:spacing w:after="0" w:line="240" w:lineRule="auto"/>
        <w:jc w:val="both"/>
        <w:rPr>
          <w:rFonts w:ascii="Times New Roman" w:eastAsia="Times New Roman" w:hAnsi="Times New Roman" w:cs="Times New Roman"/>
          <w:b/>
          <w:sz w:val="24"/>
          <w:szCs w:val="20"/>
          <w:u w:val="single"/>
        </w:rPr>
      </w:pPr>
      <w:r w:rsidRPr="0004701E">
        <w:rPr>
          <w:rFonts w:ascii="Times New Roman" w:eastAsia="Times New Roman" w:hAnsi="Times New Roman" w:cs="Times New Roman"/>
          <w:b/>
          <w:sz w:val="24"/>
          <w:szCs w:val="20"/>
          <w:u w:val="single"/>
        </w:rPr>
        <w:t xml:space="preserve">Article </w:t>
      </w:r>
      <w:r w:rsidR="00A274F8" w:rsidRPr="0004701E">
        <w:rPr>
          <w:rFonts w:ascii="Times New Roman" w:eastAsia="Times New Roman" w:hAnsi="Times New Roman" w:cs="Times New Roman"/>
          <w:b/>
          <w:sz w:val="24"/>
          <w:szCs w:val="20"/>
          <w:u w:val="single"/>
        </w:rPr>
        <w:t>12/ Prise d’effet et durée du contrat</w:t>
      </w:r>
    </w:p>
    <w:p w14:paraId="07705FBF"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7D15D9E8" w14:textId="77777777" w:rsidR="00A274F8" w:rsidRPr="0004701E" w:rsidRDefault="00A274F8" w:rsidP="00A274F8">
      <w:pPr>
        <w:numPr>
          <w:ilvl w:val="0"/>
          <w:numId w:val="30"/>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Le présent contrat prend effet à compter du </w:t>
      </w:r>
      <w:r w:rsidR="005460F2" w:rsidRPr="0004701E">
        <w:rPr>
          <w:rFonts w:ascii="Times New Roman" w:eastAsia="Times New Roman" w:hAnsi="Times New Roman" w:cs="Times New Roman"/>
          <w:b/>
          <w:sz w:val="24"/>
          <w:szCs w:val="20"/>
        </w:rPr>
        <w:t>…………………………</w:t>
      </w:r>
      <w:proofErr w:type="gramStart"/>
      <w:r w:rsidR="005460F2" w:rsidRPr="0004701E">
        <w:rPr>
          <w:rFonts w:ascii="Times New Roman" w:eastAsia="Times New Roman" w:hAnsi="Times New Roman" w:cs="Times New Roman"/>
          <w:b/>
          <w:sz w:val="24"/>
          <w:szCs w:val="20"/>
        </w:rPr>
        <w:t>…….</w:t>
      </w:r>
      <w:proofErr w:type="gramEnd"/>
      <w:r w:rsidR="005460F2" w:rsidRPr="0004701E">
        <w:rPr>
          <w:rFonts w:ascii="Times New Roman" w:eastAsia="Times New Roman" w:hAnsi="Times New Roman" w:cs="Times New Roman"/>
          <w:b/>
          <w:sz w:val="24"/>
          <w:szCs w:val="20"/>
        </w:rPr>
        <w:t>.</w:t>
      </w:r>
    </w:p>
    <w:p w14:paraId="4A5589F9" w14:textId="77777777" w:rsidR="00A274F8" w:rsidRPr="0004701E" w:rsidRDefault="00A274F8" w:rsidP="00A274F8">
      <w:pPr>
        <w:numPr>
          <w:ilvl w:val="0"/>
          <w:numId w:val="30"/>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Pour un hébergement :</w:t>
      </w:r>
    </w:p>
    <w:p w14:paraId="4E9AF67D" w14:textId="77777777" w:rsidR="00A274F8" w:rsidRPr="0004701E" w:rsidRDefault="00A274F8" w:rsidP="00A274F8">
      <w:pPr>
        <w:numPr>
          <w:ilvl w:val="0"/>
          <w:numId w:val="36"/>
        </w:numPr>
        <w:tabs>
          <w:tab w:val="num" w:pos="1068"/>
        </w:tabs>
        <w:spacing w:after="0" w:line="240" w:lineRule="auto"/>
        <w:ind w:left="1068"/>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Permanent</w:t>
      </w:r>
    </w:p>
    <w:p w14:paraId="29EEFBDE" w14:textId="42E318F6" w:rsidR="00A274F8" w:rsidRPr="0004701E" w:rsidRDefault="00A274F8" w:rsidP="00A274F8">
      <w:pPr>
        <w:numPr>
          <w:ilvl w:val="0"/>
          <w:numId w:val="36"/>
        </w:numPr>
        <w:tabs>
          <w:tab w:val="num" w:pos="1068"/>
        </w:tabs>
        <w:spacing w:after="0" w:line="240" w:lineRule="auto"/>
        <w:ind w:left="1068"/>
        <w:jc w:val="both"/>
        <w:rPr>
          <w:rFonts w:ascii="Times New Roman" w:eastAsia="Times New Roman" w:hAnsi="Times New Roman" w:cs="Times New Roman"/>
          <w:sz w:val="24"/>
          <w:szCs w:val="20"/>
          <w:u w:val="double"/>
        </w:rPr>
      </w:pPr>
      <w:r w:rsidRPr="0004701E">
        <w:rPr>
          <w:rFonts w:ascii="Times New Roman" w:eastAsia="Times New Roman" w:hAnsi="Times New Roman" w:cs="Times New Roman"/>
          <w:sz w:val="24"/>
          <w:szCs w:val="20"/>
          <w:u w:val="double"/>
        </w:rPr>
        <w:t>Temporaire à temps plein d’une durée inférieure à six mois</w:t>
      </w:r>
    </w:p>
    <w:p w14:paraId="1D416B3D" w14:textId="77777777" w:rsidR="00F84E9B" w:rsidRPr="0004701E" w:rsidRDefault="00F84E9B" w:rsidP="00F84E9B">
      <w:pPr>
        <w:tabs>
          <w:tab w:val="num" w:pos="1068"/>
        </w:tabs>
        <w:spacing w:after="0" w:line="240" w:lineRule="auto"/>
        <w:ind w:left="1068"/>
        <w:jc w:val="both"/>
        <w:rPr>
          <w:rFonts w:ascii="Times New Roman" w:eastAsia="Times New Roman" w:hAnsi="Times New Roman" w:cs="Times New Roman"/>
          <w:sz w:val="24"/>
          <w:szCs w:val="20"/>
          <w:u w:val="double"/>
        </w:rPr>
      </w:pPr>
    </w:p>
    <w:p w14:paraId="636E1F7A" w14:textId="4CF3DFF2" w:rsidR="00F84E9B" w:rsidRPr="0004701E" w:rsidRDefault="00A274F8" w:rsidP="00F84E9B">
      <w:pPr>
        <w:numPr>
          <w:ilvl w:val="0"/>
          <w:numId w:val="30"/>
        </w:num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Pour une période :</w:t>
      </w:r>
    </w:p>
    <w:p w14:paraId="02A58528" w14:textId="77777777" w:rsidR="00A274F8" w:rsidRPr="0004701E" w:rsidRDefault="00A274F8" w:rsidP="00A274F8">
      <w:pPr>
        <w:numPr>
          <w:ilvl w:val="0"/>
          <w:numId w:val="31"/>
        </w:numPr>
        <w:tabs>
          <w:tab w:val="num" w:pos="1068"/>
        </w:tabs>
        <w:spacing w:after="0" w:line="240" w:lineRule="auto"/>
        <w:ind w:left="1068"/>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A durée indéterminée </w:t>
      </w:r>
    </w:p>
    <w:p w14:paraId="379E4A18" w14:textId="29DA7D57" w:rsidR="00A274F8" w:rsidRPr="0004701E" w:rsidRDefault="00A274F8" w:rsidP="00B05875">
      <w:pPr>
        <w:numPr>
          <w:ilvl w:val="0"/>
          <w:numId w:val="31"/>
        </w:numPr>
        <w:tabs>
          <w:tab w:val="num" w:pos="1068"/>
        </w:tabs>
        <w:spacing w:after="0" w:line="240" w:lineRule="auto"/>
        <w:ind w:left="1068"/>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A durée déterminée, se terminant le </w:t>
      </w:r>
      <w:r w:rsidR="005460F2" w:rsidRPr="0004701E">
        <w:rPr>
          <w:rFonts w:ascii="Times New Roman" w:eastAsia="Times New Roman" w:hAnsi="Times New Roman" w:cs="Times New Roman"/>
          <w:b/>
          <w:sz w:val="24"/>
          <w:szCs w:val="20"/>
        </w:rPr>
        <w:t>…………………………………</w:t>
      </w:r>
    </w:p>
    <w:p w14:paraId="016F71FF" w14:textId="77777777" w:rsidR="00B05875" w:rsidRPr="0004701E" w:rsidRDefault="00B05875" w:rsidP="00B05875">
      <w:pPr>
        <w:spacing w:after="0" w:line="240" w:lineRule="auto"/>
        <w:jc w:val="both"/>
        <w:rPr>
          <w:rFonts w:ascii="Times New Roman" w:eastAsia="Times New Roman" w:hAnsi="Times New Roman" w:cs="Times New Roman"/>
          <w:sz w:val="24"/>
          <w:szCs w:val="20"/>
        </w:rPr>
      </w:pPr>
    </w:p>
    <w:p w14:paraId="4E8D4BF1"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Les hébergements permanents font l’objet d’un contrat à durée indéterminée.</w:t>
      </w:r>
    </w:p>
    <w:p w14:paraId="1DA7327F"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Les hébergements temporaires font l’objet d’un contrat à durée déterminée.</w:t>
      </w:r>
    </w:p>
    <w:p w14:paraId="3248F2BA"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 contrat à durée déterminée est transformé de plein droit en contrat à durée indéterminée à partir d’un hébergement de six mois consécutifs dans l’établissement. Dans ce cas, les modalités appliquées au contrat initial seront poursuivies dans le contrat à durée indéterminée.</w:t>
      </w:r>
    </w:p>
    <w:p w14:paraId="27ADFF33" w14:textId="1062DF72" w:rsidR="0034113A"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Un exemplaire du contrat signé, est remis au résident ou à son représentant légal, qui déclare recevoir et avoir pris connaissance du règlement de fonctionnement comprenant la liste du trousseau minimum et de la fiche tarifaire en vigueur au moment de l’admission.</w:t>
      </w:r>
    </w:p>
    <w:p w14:paraId="52D479A6" w14:textId="77777777" w:rsidR="0034113A" w:rsidRPr="0004701E" w:rsidRDefault="0034113A" w:rsidP="00A274F8">
      <w:pPr>
        <w:spacing w:after="0" w:line="240" w:lineRule="auto"/>
        <w:jc w:val="both"/>
        <w:rPr>
          <w:rFonts w:ascii="Times New Roman" w:eastAsia="Times New Roman" w:hAnsi="Times New Roman" w:cs="Times New Roman"/>
          <w:sz w:val="24"/>
          <w:szCs w:val="20"/>
        </w:rPr>
      </w:pPr>
    </w:p>
    <w:p w14:paraId="228E3327" w14:textId="5AED0B39"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En cas de contestation, seul le Tribunal Administratif dont dépend l’établissement sera compétent.</w:t>
      </w:r>
    </w:p>
    <w:p w14:paraId="444D2873"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5F158FFA"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 présent contrat pourra être modifié par avenant, en fonction de l’évolution de la législation en vigueur.</w:t>
      </w:r>
    </w:p>
    <w:p w14:paraId="1E577A55" w14:textId="1CFCD038" w:rsidR="0034113A" w:rsidRPr="0004701E" w:rsidRDefault="0034113A" w:rsidP="00A274F8">
      <w:pPr>
        <w:spacing w:after="0" w:line="240" w:lineRule="auto"/>
        <w:jc w:val="both"/>
        <w:rPr>
          <w:rFonts w:ascii="Times New Roman" w:eastAsia="Times New Roman" w:hAnsi="Times New Roman" w:cs="Times New Roman"/>
          <w:sz w:val="24"/>
          <w:szCs w:val="20"/>
        </w:rPr>
      </w:pPr>
    </w:p>
    <w:p w14:paraId="29CCB6CF" w14:textId="77777777" w:rsidR="0034113A" w:rsidRPr="0004701E" w:rsidRDefault="0034113A" w:rsidP="00A274F8">
      <w:pPr>
        <w:spacing w:after="0" w:line="240" w:lineRule="auto"/>
        <w:jc w:val="both"/>
        <w:rPr>
          <w:rFonts w:ascii="Times New Roman" w:eastAsia="Times New Roman" w:hAnsi="Times New Roman" w:cs="Times New Roman"/>
          <w:sz w:val="24"/>
          <w:szCs w:val="20"/>
        </w:rPr>
      </w:pPr>
    </w:p>
    <w:p w14:paraId="3BFDABD4"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lastRenderedPageBreak/>
        <w:t xml:space="preserve">Fait en deux exemplaires originaux, à SAINT-AMBROIX, </w:t>
      </w:r>
      <w:r w:rsidRPr="0004701E">
        <w:rPr>
          <w:rFonts w:ascii="Times New Roman" w:eastAsia="Times New Roman" w:hAnsi="Times New Roman" w:cs="Times New Roman"/>
          <w:b/>
          <w:sz w:val="24"/>
          <w:szCs w:val="20"/>
        </w:rPr>
        <w:t xml:space="preserve">le : </w:t>
      </w:r>
      <w:r w:rsidR="005460F2" w:rsidRPr="0004701E">
        <w:rPr>
          <w:rFonts w:ascii="Times New Roman" w:eastAsia="Times New Roman" w:hAnsi="Times New Roman" w:cs="Times New Roman"/>
          <w:b/>
          <w:sz w:val="24"/>
          <w:szCs w:val="20"/>
        </w:rPr>
        <w:t>………………………………</w:t>
      </w:r>
    </w:p>
    <w:p w14:paraId="0DB5BAC9" w14:textId="77777777" w:rsidR="00A274F8" w:rsidRPr="0004701E" w:rsidRDefault="00A274F8" w:rsidP="00A274F8">
      <w:pPr>
        <w:spacing w:after="0" w:line="240" w:lineRule="auto"/>
        <w:jc w:val="both"/>
        <w:rPr>
          <w:rFonts w:ascii="Times New Roman" w:eastAsia="Times New Roman" w:hAnsi="Times New Roman" w:cs="Times New Roman"/>
          <w:sz w:val="24"/>
          <w:szCs w:val="20"/>
        </w:rPr>
      </w:pPr>
    </w:p>
    <w:p w14:paraId="0FCB7189" w14:textId="29FE9B4D" w:rsidR="00A274F8" w:rsidRPr="00A274F8" w:rsidRDefault="00A274F8" w:rsidP="00A274F8">
      <w:pPr>
        <w:spacing w:after="0" w:line="240" w:lineRule="auto"/>
        <w:jc w:val="both"/>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Je soussigné(e), </w:t>
      </w:r>
      <w:r w:rsidR="0092475B" w:rsidRPr="0004701E">
        <w:rPr>
          <w:rFonts w:ascii="Times New Roman" w:eastAsia="Times New Roman" w:hAnsi="Times New Roman" w:cs="Times New Roman"/>
          <w:b/>
          <w:sz w:val="24"/>
          <w:szCs w:val="20"/>
        </w:rPr>
        <w:t>M</w:t>
      </w:r>
      <w:r w:rsidR="005460F2" w:rsidRPr="0004701E">
        <w:rPr>
          <w:rFonts w:ascii="Times New Roman" w:eastAsia="Times New Roman" w:hAnsi="Times New Roman" w:cs="Times New Roman"/>
          <w:b/>
          <w:sz w:val="24"/>
          <w:szCs w:val="20"/>
        </w:rPr>
        <w:t>…………………………………</w:t>
      </w:r>
      <w:r w:rsidR="00B05875" w:rsidRPr="0004701E">
        <w:rPr>
          <w:rFonts w:ascii="Times New Roman" w:eastAsia="Times New Roman" w:hAnsi="Times New Roman" w:cs="Times New Roman"/>
          <w:b/>
          <w:sz w:val="24"/>
          <w:szCs w:val="20"/>
        </w:rPr>
        <w:t>……,</w:t>
      </w:r>
      <w:r w:rsidR="005460F2" w:rsidRPr="0004701E">
        <w:rPr>
          <w:rFonts w:ascii="Times New Roman" w:eastAsia="Times New Roman" w:hAnsi="Times New Roman" w:cs="Times New Roman"/>
          <w:b/>
          <w:sz w:val="24"/>
          <w:szCs w:val="20"/>
        </w:rPr>
        <w:t xml:space="preserve"> </w:t>
      </w:r>
      <w:r w:rsidRPr="0004701E">
        <w:rPr>
          <w:rFonts w:ascii="Times New Roman" w:eastAsia="Times New Roman" w:hAnsi="Times New Roman" w:cs="Times New Roman"/>
          <w:sz w:val="24"/>
          <w:szCs w:val="20"/>
        </w:rPr>
        <w:t>déclare donner mon consentement éclairé au présent</w:t>
      </w:r>
      <w:r w:rsidRPr="00A274F8">
        <w:rPr>
          <w:rFonts w:ascii="Times New Roman" w:eastAsia="Times New Roman" w:hAnsi="Times New Roman" w:cs="Times New Roman"/>
          <w:sz w:val="24"/>
          <w:szCs w:val="20"/>
        </w:rPr>
        <w:t xml:space="preserve"> contrat de séjour, après en avoir pris connaissance.</w:t>
      </w:r>
    </w:p>
    <w:p w14:paraId="4F553090" w14:textId="2B05E1C4" w:rsidR="00A274F8" w:rsidRDefault="00A274F8" w:rsidP="00A274F8">
      <w:pPr>
        <w:spacing w:after="0" w:line="240" w:lineRule="auto"/>
        <w:jc w:val="both"/>
        <w:rPr>
          <w:rFonts w:ascii="Times New Roman" w:eastAsia="Times New Roman" w:hAnsi="Times New Roman" w:cs="Times New Roman"/>
          <w:sz w:val="24"/>
          <w:szCs w:val="20"/>
        </w:rPr>
      </w:pPr>
    </w:p>
    <w:p w14:paraId="1BB2DCB8" w14:textId="37CA4162" w:rsidR="007229CE" w:rsidRDefault="007229CE" w:rsidP="00A274F8">
      <w:pPr>
        <w:spacing w:after="0" w:line="240" w:lineRule="auto"/>
        <w:jc w:val="both"/>
        <w:rPr>
          <w:rFonts w:ascii="Times New Roman" w:eastAsia="Times New Roman" w:hAnsi="Times New Roman" w:cs="Times New Roman"/>
          <w:sz w:val="24"/>
          <w:szCs w:val="20"/>
        </w:rPr>
      </w:pPr>
    </w:p>
    <w:p w14:paraId="653B0B77" w14:textId="77777777" w:rsidR="007229CE" w:rsidRPr="00A274F8" w:rsidRDefault="007229CE" w:rsidP="00A274F8">
      <w:pPr>
        <w:spacing w:after="0" w:line="240" w:lineRule="auto"/>
        <w:jc w:val="both"/>
        <w:rPr>
          <w:rFonts w:ascii="Times New Roman" w:eastAsia="Times New Roman" w:hAnsi="Times New Roman" w:cs="Times New Roman"/>
          <w:sz w:val="24"/>
          <w:szCs w:val="20"/>
        </w:rPr>
      </w:pPr>
    </w:p>
    <w:p w14:paraId="7AB2FEB5" w14:textId="77777777" w:rsidR="00183279" w:rsidRDefault="00183279" w:rsidP="00183279">
      <w:pPr>
        <w:spacing w:after="0" w:line="240" w:lineRule="auto"/>
        <w:rPr>
          <w:rFonts w:ascii="Times New Roman" w:eastAsia="Times New Roman" w:hAnsi="Times New Roman" w:cs="Times New Roman"/>
          <w:sz w:val="24"/>
          <w:szCs w:val="20"/>
        </w:rPr>
      </w:pPr>
    </w:p>
    <w:p w14:paraId="095A0EEA" w14:textId="0410A373" w:rsidR="00183279" w:rsidRPr="0004701E" w:rsidRDefault="00183279" w:rsidP="00183279">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La </w:t>
      </w:r>
      <w:r w:rsidR="007229CE" w:rsidRPr="0004701E">
        <w:rPr>
          <w:rFonts w:ascii="Times New Roman" w:eastAsia="Times New Roman" w:hAnsi="Times New Roman" w:cs="Times New Roman"/>
          <w:sz w:val="24"/>
          <w:szCs w:val="20"/>
        </w:rPr>
        <w:t xml:space="preserve">personne accueillie                 </w:t>
      </w:r>
      <w:r w:rsidR="007229CE"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 xml:space="preserve">Le </w:t>
      </w:r>
      <w:r w:rsidR="007229CE" w:rsidRPr="0004701E">
        <w:rPr>
          <w:rFonts w:ascii="Times New Roman" w:eastAsia="Times New Roman" w:hAnsi="Times New Roman" w:cs="Times New Roman"/>
          <w:sz w:val="24"/>
          <w:szCs w:val="20"/>
        </w:rPr>
        <w:t>représentant légal</w:t>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r>
    </w:p>
    <w:p w14:paraId="23040586" w14:textId="77777777" w:rsidR="00183279" w:rsidRPr="0004701E" w:rsidRDefault="00183279" w:rsidP="00183279">
      <w:pPr>
        <w:spacing w:after="0" w:line="240" w:lineRule="auto"/>
        <w:rPr>
          <w:rFonts w:ascii="Times New Roman" w:eastAsia="Times New Roman" w:hAnsi="Times New Roman" w:cs="Times New Roman"/>
          <w:sz w:val="24"/>
          <w:szCs w:val="20"/>
        </w:rPr>
      </w:pPr>
    </w:p>
    <w:p w14:paraId="4897AAD3" w14:textId="6B10A9EA" w:rsidR="00183279" w:rsidRPr="0004701E" w:rsidRDefault="00183279" w:rsidP="00183279">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M…………………</w:t>
      </w:r>
      <w:proofErr w:type="gramStart"/>
      <w:r w:rsidRPr="0004701E">
        <w:rPr>
          <w:rFonts w:ascii="Times New Roman" w:eastAsia="Times New Roman" w:hAnsi="Times New Roman" w:cs="Times New Roman"/>
          <w:sz w:val="24"/>
          <w:szCs w:val="20"/>
        </w:rPr>
        <w:t>…….</w:t>
      </w:r>
      <w:proofErr w:type="gramEnd"/>
      <w:r w:rsidRPr="0004701E">
        <w:rPr>
          <w:rFonts w:ascii="Times New Roman" w:eastAsia="Times New Roman" w:hAnsi="Times New Roman" w:cs="Times New Roman"/>
          <w:sz w:val="24"/>
          <w:szCs w:val="20"/>
        </w:rPr>
        <w:t>.</w:t>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t>M…………………</w:t>
      </w:r>
      <w:proofErr w:type="gramStart"/>
      <w:r w:rsidRPr="0004701E">
        <w:rPr>
          <w:rFonts w:ascii="Times New Roman" w:eastAsia="Times New Roman" w:hAnsi="Times New Roman" w:cs="Times New Roman"/>
          <w:sz w:val="24"/>
          <w:szCs w:val="20"/>
        </w:rPr>
        <w:t>…….</w:t>
      </w:r>
      <w:proofErr w:type="gramEnd"/>
      <w:r w:rsidRPr="0004701E">
        <w:rPr>
          <w:rFonts w:ascii="Times New Roman" w:eastAsia="Times New Roman" w:hAnsi="Times New Roman" w:cs="Times New Roman"/>
          <w:sz w:val="24"/>
          <w:szCs w:val="20"/>
        </w:rPr>
        <w:t>.</w:t>
      </w:r>
      <w:r w:rsidR="00A330D5" w:rsidRPr="0004701E">
        <w:rPr>
          <w:rFonts w:ascii="Times New Roman" w:eastAsia="Times New Roman" w:hAnsi="Times New Roman" w:cs="Times New Roman"/>
          <w:sz w:val="24"/>
          <w:szCs w:val="20"/>
        </w:rPr>
        <w:t xml:space="preserve"> </w:t>
      </w:r>
      <w:proofErr w:type="gramStart"/>
      <w:r w:rsidRPr="0004701E">
        <w:rPr>
          <w:rFonts w:ascii="Times New Roman" w:eastAsia="Times New Roman" w:hAnsi="Times New Roman" w:cs="Times New Roman"/>
          <w:sz w:val="24"/>
          <w:szCs w:val="20"/>
        </w:rPr>
        <w:t>en</w:t>
      </w:r>
      <w:proofErr w:type="gramEnd"/>
      <w:r w:rsidRPr="0004701E">
        <w:rPr>
          <w:rFonts w:ascii="Times New Roman" w:eastAsia="Times New Roman" w:hAnsi="Times New Roman" w:cs="Times New Roman"/>
          <w:sz w:val="24"/>
          <w:szCs w:val="20"/>
        </w:rPr>
        <w:t xml:space="preserve"> qualité de </w:t>
      </w:r>
      <w:r w:rsidR="00A330D5" w:rsidRPr="0004701E">
        <w:rPr>
          <w:rFonts w:ascii="Times New Roman" w:eastAsia="Times New Roman" w:hAnsi="Times New Roman" w:cs="Times New Roman"/>
          <w:sz w:val="24"/>
          <w:szCs w:val="20"/>
        </w:rPr>
        <w:t>(rayer les mention inutiles)</w:t>
      </w:r>
    </w:p>
    <w:p w14:paraId="319A01AF" w14:textId="77777777" w:rsidR="0004701E" w:rsidRDefault="00A330D5" w:rsidP="00A330D5">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   </w:t>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r>
      <w:r w:rsidRPr="0004701E">
        <w:rPr>
          <w:rFonts w:ascii="Times New Roman" w:eastAsia="Times New Roman" w:hAnsi="Times New Roman" w:cs="Times New Roman"/>
          <w:sz w:val="24"/>
          <w:szCs w:val="20"/>
        </w:rPr>
        <w:tab/>
        <w:t xml:space="preserve">       </w:t>
      </w:r>
      <w:r w:rsidR="00183279" w:rsidRPr="0004701E">
        <w:rPr>
          <w:rFonts w:ascii="Times New Roman" w:eastAsia="Times New Roman" w:hAnsi="Times New Roman" w:cs="Times New Roman"/>
          <w:sz w:val="24"/>
          <w:szCs w:val="20"/>
        </w:rPr>
        <w:t xml:space="preserve"> </w:t>
      </w:r>
      <w:proofErr w:type="gramStart"/>
      <w:r w:rsidR="00183279" w:rsidRPr="0004701E">
        <w:rPr>
          <w:rFonts w:ascii="Times New Roman" w:eastAsia="Times New Roman" w:hAnsi="Times New Roman" w:cs="Times New Roman"/>
          <w:sz w:val="24"/>
          <w:szCs w:val="20"/>
        </w:rPr>
        <w:t>curateur</w:t>
      </w:r>
      <w:proofErr w:type="gramEnd"/>
      <w:r w:rsidR="00183279" w:rsidRPr="0004701E">
        <w:rPr>
          <w:rFonts w:ascii="Times New Roman" w:eastAsia="Times New Roman" w:hAnsi="Times New Roman" w:cs="Times New Roman"/>
          <w:sz w:val="24"/>
          <w:szCs w:val="20"/>
        </w:rPr>
        <w:t xml:space="preserve">, tuteur, </w:t>
      </w:r>
      <w:r w:rsidRPr="0004701E">
        <w:rPr>
          <w:rFonts w:ascii="Times New Roman" w:eastAsia="Times New Roman" w:hAnsi="Times New Roman" w:cs="Times New Roman"/>
          <w:sz w:val="24"/>
          <w:szCs w:val="20"/>
        </w:rPr>
        <w:t xml:space="preserve">habilitation </w:t>
      </w:r>
      <w:r w:rsidR="00183279" w:rsidRPr="0004701E">
        <w:rPr>
          <w:rFonts w:ascii="Times New Roman" w:eastAsia="Times New Roman" w:hAnsi="Times New Roman" w:cs="Times New Roman"/>
          <w:sz w:val="24"/>
          <w:szCs w:val="20"/>
        </w:rPr>
        <w:t xml:space="preserve">familiale    </w:t>
      </w:r>
    </w:p>
    <w:p w14:paraId="66AC0396" w14:textId="5B9D0372" w:rsidR="00183279" w:rsidRPr="0004701E" w:rsidRDefault="00183279" w:rsidP="00A330D5">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    </w:t>
      </w:r>
    </w:p>
    <w:p w14:paraId="0F24FC9D" w14:textId="1A448B6E" w:rsidR="00183279" w:rsidRPr="0004701E" w:rsidRDefault="00183279" w:rsidP="00183279">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         (</w:t>
      </w:r>
      <w:r w:rsidR="0004701E" w:rsidRPr="0004701E">
        <w:rPr>
          <w:rFonts w:ascii="Times New Roman" w:eastAsia="Times New Roman" w:hAnsi="Times New Roman" w:cs="Times New Roman"/>
          <w:sz w:val="24"/>
          <w:szCs w:val="20"/>
        </w:rPr>
        <w:t>Signature</w:t>
      </w:r>
      <w:r w:rsidR="00A330D5" w:rsidRPr="0004701E">
        <w:rPr>
          <w:rFonts w:ascii="Times New Roman" w:eastAsia="Times New Roman" w:hAnsi="Times New Roman" w:cs="Times New Roman"/>
          <w:sz w:val="24"/>
          <w:szCs w:val="20"/>
        </w:rPr>
        <w:t>(s)</w:t>
      </w:r>
      <w:r w:rsidRPr="0004701E">
        <w:rPr>
          <w:rFonts w:ascii="Times New Roman" w:eastAsia="Times New Roman" w:hAnsi="Times New Roman" w:cs="Times New Roman"/>
          <w:sz w:val="24"/>
          <w:szCs w:val="20"/>
        </w:rPr>
        <w:t xml:space="preserve"> précédée</w:t>
      </w:r>
      <w:r w:rsidR="00A330D5" w:rsidRPr="0004701E">
        <w:rPr>
          <w:rFonts w:ascii="Times New Roman" w:eastAsia="Times New Roman" w:hAnsi="Times New Roman" w:cs="Times New Roman"/>
          <w:sz w:val="24"/>
          <w:szCs w:val="20"/>
        </w:rPr>
        <w:t>(s)</w:t>
      </w:r>
      <w:r w:rsidRPr="0004701E">
        <w:rPr>
          <w:rFonts w:ascii="Times New Roman" w:eastAsia="Times New Roman" w:hAnsi="Times New Roman" w:cs="Times New Roman"/>
          <w:sz w:val="24"/>
          <w:szCs w:val="20"/>
        </w:rPr>
        <w:t xml:space="preserve"> de la mention « lu et approuvé »,</w:t>
      </w:r>
    </w:p>
    <w:p w14:paraId="21E08ACB" w14:textId="3F1B591F" w:rsidR="00183279" w:rsidRPr="0004701E" w:rsidRDefault="00183279" w:rsidP="00183279">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 xml:space="preserve">                            </w:t>
      </w:r>
      <w:proofErr w:type="gramStart"/>
      <w:r w:rsidRPr="0004701E">
        <w:rPr>
          <w:rFonts w:ascii="Times New Roman" w:eastAsia="Times New Roman" w:hAnsi="Times New Roman" w:cs="Times New Roman"/>
          <w:sz w:val="24"/>
          <w:szCs w:val="20"/>
        </w:rPr>
        <w:t>avec</w:t>
      </w:r>
      <w:proofErr w:type="gramEnd"/>
      <w:r w:rsidRPr="0004701E">
        <w:rPr>
          <w:rFonts w:ascii="Times New Roman" w:eastAsia="Times New Roman" w:hAnsi="Times New Roman" w:cs="Times New Roman"/>
          <w:sz w:val="24"/>
          <w:szCs w:val="20"/>
        </w:rPr>
        <w:t xml:space="preserve"> paraphe sur chaque page)</w:t>
      </w:r>
    </w:p>
    <w:p w14:paraId="2E5DEF8B" w14:textId="0D5B2B47" w:rsidR="00183279" w:rsidRPr="0004701E" w:rsidRDefault="00183279" w:rsidP="00183279">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ab/>
      </w:r>
    </w:p>
    <w:p w14:paraId="7D97F49E" w14:textId="49904995" w:rsidR="00183279" w:rsidRPr="0004701E" w:rsidRDefault="00183279" w:rsidP="00183279">
      <w:pPr>
        <w:spacing w:after="0" w:line="240" w:lineRule="auto"/>
        <w:rPr>
          <w:rFonts w:ascii="Times New Roman" w:eastAsia="Times New Roman" w:hAnsi="Times New Roman" w:cs="Times New Roman"/>
          <w:sz w:val="24"/>
          <w:szCs w:val="20"/>
        </w:rPr>
      </w:pPr>
    </w:p>
    <w:p w14:paraId="3F63C075" w14:textId="70DB0E7C" w:rsidR="00183279" w:rsidRPr="0004701E" w:rsidRDefault="00183279" w:rsidP="00183279">
      <w:pPr>
        <w:spacing w:after="0" w:line="240" w:lineRule="auto"/>
        <w:rPr>
          <w:rFonts w:ascii="Times New Roman" w:eastAsia="Times New Roman" w:hAnsi="Times New Roman" w:cs="Times New Roman"/>
          <w:sz w:val="24"/>
          <w:szCs w:val="20"/>
        </w:rPr>
      </w:pPr>
    </w:p>
    <w:p w14:paraId="1EC79DEA" w14:textId="6B01DF04" w:rsidR="00183279" w:rsidRPr="0004701E" w:rsidRDefault="00183279" w:rsidP="00183279">
      <w:pPr>
        <w:spacing w:after="0" w:line="240" w:lineRule="auto"/>
        <w:rPr>
          <w:rFonts w:ascii="Times New Roman" w:eastAsia="Times New Roman" w:hAnsi="Times New Roman" w:cs="Times New Roman"/>
          <w:sz w:val="24"/>
          <w:szCs w:val="20"/>
        </w:rPr>
      </w:pPr>
    </w:p>
    <w:p w14:paraId="41D58175" w14:textId="36D439A6" w:rsidR="00183279" w:rsidRPr="0004701E" w:rsidRDefault="00183279" w:rsidP="00183279">
      <w:pPr>
        <w:spacing w:after="0" w:line="240" w:lineRule="auto"/>
        <w:rPr>
          <w:rFonts w:ascii="Times New Roman" w:eastAsia="Times New Roman" w:hAnsi="Times New Roman" w:cs="Times New Roman"/>
          <w:sz w:val="24"/>
          <w:szCs w:val="20"/>
        </w:rPr>
      </w:pPr>
    </w:p>
    <w:p w14:paraId="06B46E79" w14:textId="52FED147" w:rsidR="00183279" w:rsidRPr="0004701E" w:rsidRDefault="00183279" w:rsidP="00183279">
      <w:pPr>
        <w:spacing w:after="0" w:line="240" w:lineRule="auto"/>
        <w:rPr>
          <w:rFonts w:ascii="Times New Roman" w:eastAsia="Times New Roman" w:hAnsi="Times New Roman" w:cs="Times New Roman"/>
          <w:sz w:val="24"/>
          <w:szCs w:val="20"/>
        </w:rPr>
      </w:pPr>
    </w:p>
    <w:p w14:paraId="14AF68E9" w14:textId="28587D80" w:rsidR="00183279" w:rsidRPr="0004701E" w:rsidRDefault="00183279" w:rsidP="00183279">
      <w:pPr>
        <w:spacing w:after="0" w:line="240" w:lineRule="auto"/>
        <w:rPr>
          <w:rFonts w:ascii="Times New Roman" w:eastAsia="Times New Roman" w:hAnsi="Times New Roman" w:cs="Times New Roman"/>
          <w:sz w:val="24"/>
          <w:szCs w:val="20"/>
        </w:rPr>
      </w:pPr>
    </w:p>
    <w:p w14:paraId="17F25BBC" w14:textId="77777777" w:rsidR="00183279" w:rsidRPr="0004701E" w:rsidRDefault="00183279" w:rsidP="00183279">
      <w:pPr>
        <w:spacing w:after="0" w:line="240" w:lineRule="auto"/>
        <w:rPr>
          <w:rFonts w:ascii="Times New Roman" w:eastAsia="Times New Roman" w:hAnsi="Times New Roman" w:cs="Times New Roman"/>
          <w:sz w:val="24"/>
          <w:szCs w:val="20"/>
        </w:rPr>
      </w:pPr>
    </w:p>
    <w:p w14:paraId="65D35C95" w14:textId="6C446C0F" w:rsidR="00183279" w:rsidRPr="0004701E" w:rsidRDefault="00183279" w:rsidP="00183279">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 représentant de l’établissement</w:t>
      </w:r>
    </w:p>
    <w:p w14:paraId="1899CD89" w14:textId="48A6497C" w:rsidR="00183279" w:rsidRPr="0004701E" w:rsidRDefault="00183279" w:rsidP="00183279">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Le Directeur,</w:t>
      </w:r>
    </w:p>
    <w:p w14:paraId="0991EB03" w14:textId="3DF17814" w:rsidR="00183279" w:rsidRPr="0004701E" w:rsidRDefault="00183279" w:rsidP="00183279">
      <w:pPr>
        <w:spacing w:after="0" w:line="240" w:lineRule="auto"/>
        <w:rPr>
          <w:rFonts w:ascii="Times New Roman" w:eastAsia="Times New Roman" w:hAnsi="Times New Roman" w:cs="Times New Roman"/>
          <w:sz w:val="24"/>
          <w:szCs w:val="20"/>
        </w:rPr>
      </w:pPr>
    </w:p>
    <w:p w14:paraId="739874A0" w14:textId="3ABF0467" w:rsidR="00183279" w:rsidRPr="0004701E" w:rsidRDefault="00183279" w:rsidP="00183279">
      <w:pPr>
        <w:spacing w:after="0" w:line="240" w:lineRule="auto"/>
        <w:rPr>
          <w:rFonts w:ascii="Times New Roman" w:eastAsia="Times New Roman" w:hAnsi="Times New Roman" w:cs="Times New Roman"/>
          <w:sz w:val="24"/>
          <w:szCs w:val="20"/>
        </w:rPr>
      </w:pPr>
    </w:p>
    <w:p w14:paraId="4D18BB02" w14:textId="48CB2287" w:rsidR="00183279" w:rsidRPr="0004701E" w:rsidRDefault="00183279" w:rsidP="00183279">
      <w:pPr>
        <w:spacing w:after="0" w:line="240" w:lineRule="auto"/>
        <w:rPr>
          <w:rFonts w:ascii="Times New Roman" w:eastAsia="Times New Roman" w:hAnsi="Times New Roman" w:cs="Times New Roman"/>
          <w:sz w:val="24"/>
          <w:szCs w:val="20"/>
        </w:rPr>
      </w:pPr>
    </w:p>
    <w:p w14:paraId="38132283" w14:textId="511FCBEA" w:rsidR="00183279" w:rsidRPr="0004701E" w:rsidRDefault="00183279" w:rsidP="00183279">
      <w:pPr>
        <w:spacing w:after="0" w:line="240" w:lineRule="auto"/>
        <w:rPr>
          <w:rFonts w:ascii="Times New Roman" w:eastAsia="Times New Roman" w:hAnsi="Times New Roman" w:cs="Times New Roman"/>
          <w:sz w:val="24"/>
          <w:szCs w:val="20"/>
        </w:rPr>
      </w:pPr>
    </w:p>
    <w:p w14:paraId="4BDE9F0F" w14:textId="2793CDA1" w:rsidR="00183279" w:rsidRDefault="00183279" w:rsidP="00183279">
      <w:pPr>
        <w:spacing w:after="0" w:line="240" w:lineRule="auto"/>
        <w:rPr>
          <w:rFonts w:ascii="Times New Roman" w:eastAsia="Times New Roman" w:hAnsi="Times New Roman" w:cs="Times New Roman"/>
          <w:sz w:val="24"/>
          <w:szCs w:val="20"/>
        </w:rPr>
      </w:pPr>
      <w:r w:rsidRPr="0004701E">
        <w:rPr>
          <w:rFonts w:ascii="Times New Roman" w:eastAsia="Times New Roman" w:hAnsi="Times New Roman" w:cs="Times New Roman"/>
          <w:sz w:val="24"/>
          <w:szCs w:val="20"/>
        </w:rPr>
        <w:t>E. HELOT,</w:t>
      </w:r>
    </w:p>
    <w:p w14:paraId="64583D52" w14:textId="2835553F" w:rsidR="00183279" w:rsidRDefault="00183279" w:rsidP="00183279">
      <w:pPr>
        <w:spacing w:after="0" w:line="240" w:lineRule="auto"/>
        <w:rPr>
          <w:rFonts w:ascii="Times New Roman" w:eastAsia="Times New Roman" w:hAnsi="Times New Roman" w:cs="Times New Roman"/>
          <w:sz w:val="24"/>
          <w:szCs w:val="20"/>
        </w:rPr>
      </w:pPr>
    </w:p>
    <w:p w14:paraId="21141F4A" w14:textId="77777777" w:rsidR="00183279" w:rsidRPr="00B05875" w:rsidRDefault="00183279" w:rsidP="00183279">
      <w:pPr>
        <w:spacing w:after="0" w:line="240" w:lineRule="auto"/>
        <w:rPr>
          <w:rFonts w:ascii="Times New Roman" w:eastAsia="Times New Roman" w:hAnsi="Times New Roman" w:cs="Times New Roman"/>
          <w:sz w:val="24"/>
          <w:szCs w:val="20"/>
        </w:rPr>
      </w:pPr>
    </w:p>
    <w:sectPr w:rsidR="00183279" w:rsidRPr="00B05875" w:rsidSect="00A330D5">
      <w:headerReference w:type="even" r:id="rId10"/>
      <w:headerReference w:type="default" r:id="rId11"/>
      <w:footerReference w:type="even" r:id="rId12"/>
      <w:footerReference w:type="default" r:id="rId13"/>
      <w:pgSz w:w="11907" w:h="16839"/>
      <w:pgMar w:top="1148" w:right="708" w:bottom="1134" w:left="1050"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0921" w14:textId="77777777" w:rsidR="00AC5EC7" w:rsidRDefault="00AC5EC7">
      <w:pPr>
        <w:spacing w:after="0" w:line="240" w:lineRule="auto"/>
      </w:pPr>
      <w:r>
        <w:separator/>
      </w:r>
    </w:p>
  </w:endnote>
  <w:endnote w:type="continuationSeparator" w:id="0">
    <w:p w14:paraId="5BD4773D" w14:textId="77777777" w:rsidR="00AC5EC7" w:rsidRDefault="00AC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F9D1" w14:textId="77777777" w:rsidR="00F028F4" w:rsidRDefault="00F028F4"/>
  <w:p w14:paraId="3D0F845E" w14:textId="502C7BC2" w:rsidR="00F028F4" w:rsidRDefault="00880119" w:rsidP="005718A4">
    <w:pPr>
      <w:pStyle w:val="Pieddepagepaire"/>
      <w:tabs>
        <w:tab w:val="right" w:pos="9807"/>
      </w:tabs>
    </w:pPr>
    <w:r>
      <w:t xml:space="preserve">Version </w:t>
    </w:r>
    <w:r w:rsidR="00BB1E5F">
      <w:t>1</w:t>
    </w:r>
    <w:r w:rsidR="000335FB">
      <w:t>7</w:t>
    </w:r>
    <w:r w:rsidR="00BB1E5F">
      <w:t xml:space="preserve"> avril 202</w:t>
    </w:r>
    <w:r w:rsidR="000335FB">
      <w:t>3</w:t>
    </w:r>
    <w:r w:rsidR="005718A4">
      <w:tab/>
    </w:r>
    <w:r w:rsidR="00E15BEF">
      <w:t xml:space="preserve">Page </w:t>
    </w:r>
    <w:r w:rsidR="00E15BEF">
      <w:rPr>
        <w:szCs w:val="20"/>
      </w:rPr>
      <w:fldChar w:fldCharType="begin"/>
    </w:r>
    <w:r w:rsidR="00E15BEF">
      <w:instrText>PAGE   \* MERGEFORMAT</w:instrText>
    </w:r>
    <w:r w:rsidR="00E15BEF">
      <w:rPr>
        <w:szCs w:val="20"/>
      </w:rPr>
      <w:fldChar w:fldCharType="separate"/>
    </w:r>
    <w:r w:rsidR="00BC2781" w:rsidRPr="00BC2781">
      <w:rPr>
        <w:noProof/>
        <w:sz w:val="24"/>
        <w:szCs w:val="24"/>
      </w:rPr>
      <w:t>4</w:t>
    </w:r>
    <w:r w:rsidR="00E15BEF">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B634" w14:textId="77777777" w:rsidR="00F028F4" w:rsidRDefault="00F028F4"/>
  <w:p w14:paraId="0CA5C295" w14:textId="534EC689" w:rsidR="00F028F4" w:rsidRDefault="00786C1D" w:rsidP="00786C1D">
    <w:pPr>
      <w:pStyle w:val="Pieddepageimpaire"/>
      <w:tabs>
        <w:tab w:val="right" w:pos="9807"/>
      </w:tabs>
      <w:jc w:val="left"/>
    </w:pPr>
    <w:r>
      <w:t xml:space="preserve">Version </w:t>
    </w:r>
    <w:r w:rsidR="00BB1E5F">
      <w:t>1</w:t>
    </w:r>
    <w:r w:rsidR="000335FB">
      <w:t>7</w:t>
    </w:r>
    <w:r w:rsidR="00BB1E5F">
      <w:t xml:space="preserve"> avril 202</w:t>
    </w:r>
    <w:r w:rsidR="00BB6D85">
      <w:t>3</w:t>
    </w:r>
    <w:r>
      <w:tab/>
    </w:r>
    <w:r w:rsidR="00E15BEF">
      <w:t xml:space="preserve">Page </w:t>
    </w:r>
    <w:r w:rsidR="00E15BEF">
      <w:rPr>
        <w:szCs w:val="20"/>
      </w:rPr>
      <w:fldChar w:fldCharType="begin"/>
    </w:r>
    <w:r w:rsidR="00E15BEF">
      <w:instrText>PAGE   \* MERGEFORMAT</w:instrText>
    </w:r>
    <w:r w:rsidR="00E15BEF">
      <w:rPr>
        <w:szCs w:val="20"/>
      </w:rPr>
      <w:fldChar w:fldCharType="separate"/>
    </w:r>
    <w:r w:rsidR="00BC2781" w:rsidRPr="00BC2781">
      <w:rPr>
        <w:noProof/>
        <w:sz w:val="24"/>
        <w:szCs w:val="24"/>
      </w:rPr>
      <w:t>13</w:t>
    </w:r>
    <w:r w:rsidR="00E15BEF">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5847" w14:textId="77777777" w:rsidR="00AC5EC7" w:rsidRDefault="00AC5EC7">
      <w:pPr>
        <w:spacing w:after="0" w:line="240" w:lineRule="auto"/>
      </w:pPr>
      <w:r>
        <w:separator/>
      </w:r>
    </w:p>
  </w:footnote>
  <w:footnote w:type="continuationSeparator" w:id="0">
    <w:p w14:paraId="61CF7744" w14:textId="77777777" w:rsidR="00AC5EC7" w:rsidRDefault="00AC5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FCFA" w14:textId="77777777" w:rsidR="00F028F4" w:rsidRDefault="00000000">
    <w:pPr>
      <w:pStyle w:val="En-ttedepagepaire"/>
    </w:pPr>
    <w:sdt>
      <w:sdtPr>
        <w:alias w:val="Titre"/>
        <w:id w:val="540890930"/>
        <w:dataBinding w:prefixMappings="xmlns:ns0='http://schemas.openxmlformats.org/package/2006/metadata/core-properties' xmlns:ns1='http://purl.org/dc/elements/1.1/'" w:xpath="/ns0:coreProperties[1]/ns1:title[1]" w:storeItemID="{6C3C8BC8-F283-45AE-878A-BAB7291924A1}"/>
        <w:text/>
      </w:sdtPr>
      <w:sdtContent>
        <w:r w:rsidR="00A274F8">
          <w:t>Contrat de séjour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E274" w14:textId="77777777" w:rsidR="00F028F4" w:rsidRDefault="00000000">
    <w:pPr>
      <w:pStyle w:val="En-ttedepageimpaire"/>
    </w:pPr>
    <w:sdt>
      <w:sdtPr>
        <w:alias w:val="Titre"/>
        <w:id w:val="540932446"/>
        <w:dataBinding w:prefixMappings="xmlns:ns0='http://schemas.openxmlformats.org/package/2006/metadata/core-properties' xmlns:ns1='http://purl.org/dc/elements/1.1/'" w:xpath="/ns0:coreProperties[1]/ns1:title[1]" w:storeItemID="{6C3C8BC8-F283-45AE-878A-BAB7291924A1}"/>
        <w:text/>
      </w:sdtPr>
      <w:sdtContent>
        <w:r w:rsidR="00A274F8">
          <w:t>Contrat de séjour</w:t>
        </w:r>
      </w:sdtContent>
    </w:sdt>
    <w:r w:rsidR="00786C1D">
      <w:t xml:space="preserve"> EHPAD « Les jardins de la Cèze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E901582"/>
    <w:multiLevelType w:val="hybridMultilevel"/>
    <w:tmpl w:val="E5162EF8"/>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8" w15:restartNumberingAfterBreak="0">
    <w:nsid w:val="312E75D4"/>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1B955E0"/>
    <w:multiLevelType w:val="hybridMultilevel"/>
    <w:tmpl w:val="F2E6E626"/>
    <w:lvl w:ilvl="0" w:tplc="980EC8AC">
      <w:numFmt w:val="bullet"/>
      <w:lvlText w:val="-"/>
      <w:lvlJc w:val="left"/>
      <w:pPr>
        <w:ind w:left="1080" w:hanging="360"/>
      </w:pPr>
      <w:rPr>
        <w:rFonts w:ascii="Century Gothic" w:eastAsia="Times New Roman"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933228A"/>
    <w:multiLevelType w:val="hybridMultilevel"/>
    <w:tmpl w:val="DE60AE64"/>
    <w:lvl w:ilvl="0" w:tplc="6226DE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8552EDE"/>
    <w:multiLevelType w:val="singleLevel"/>
    <w:tmpl w:val="E5CEC2CA"/>
    <w:lvl w:ilvl="0">
      <w:numFmt w:val="bullet"/>
      <w:lvlText w:val="-"/>
      <w:lvlJc w:val="left"/>
      <w:pPr>
        <w:tabs>
          <w:tab w:val="num" w:pos="360"/>
        </w:tabs>
        <w:ind w:left="360" w:hanging="360"/>
      </w:pPr>
      <w:rPr>
        <w:rFonts w:hint="default"/>
      </w:rPr>
    </w:lvl>
  </w:abstractNum>
  <w:abstractNum w:abstractNumId="12" w15:restartNumberingAfterBreak="0">
    <w:nsid w:val="4AF904FC"/>
    <w:multiLevelType w:val="singleLevel"/>
    <w:tmpl w:val="C9B0145C"/>
    <w:lvl w:ilvl="0">
      <w:start w:val="4"/>
      <w:numFmt w:val="bullet"/>
      <w:lvlText w:val="-"/>
      <w:lvlJc w:val="left"/>
      <w:pPr>
        <w:tabs>
          <w:tab w:val="num" w:pos="1065"/>
        </w:tabs>
        <w:ind w:left="1065" w:hanging="360"/>
      </w:pPr>
      <w:rPr>
        <w:rFonts w:hint="default"/>
      </w:rPr>
    </w:lvl>
  </w:abstractNum>
  <w:abstractNum w:abstractNumId="13" w15:restartNumberingAfterBreak="0">
    <w:nsid w:val="4E462580"/>
    <w:multiLevelType w:val="singleLevel"/>
    <w:tmpl w:val="E5CEC2CA"/>
    <w:lvl w:ilvl="0">
      <w:numFmt w:val="bullet"/>
      <w:lvlText w:val="-"/>
      <w:lvlJc w:val="left"/>
      <w:pPr>
        <w:tabs>
          <w:tab w:val="num" w:pos="360"/>
        </w:tabs>
        <w:ind w:left="360" w:hanging="360"/>
      </w:pPr>
      <w:rPr>
        <w:rFonts w:hint="default"/>
      </w:rPr>
    </w:lvl>
  </w:abstractNum>
  <w:abstractNum w:abstractNumId="14" w15:restartNumberingAfterBreak="0">
    <w:nsid w:val="51F037A7"/>
    <w:multiLevelType w:val="hybridMultilevel"/>
    <w:tmpl w:val="971C81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37459DE"/>
    <w:multiLevelType w:val="hybridMultilevel"/>
    <w:tmpl w:val="F5CEA25E"/>
    <w:lvl w:ilvl="0" w:tplc="B8ECC4D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4C72404"/>
    <w:multiLevelType w:val="singleLevel"/>
    <w:tmpl w:val="E5CEC2CA"/>
    <w:lvl w:ilvl="0">
      <w:numFmt w:val="bullet"/>
      <w:lvlText w:val="-"/>
      <w:lvlJc w:val="left"/>
      <w:pPr>
        <w:tabs>
          <w:tab w:val="num" w:pos="360"/>
        </w:tabs>
        <w:ind w:left="360" w:hanging="360"/>
      </w:pPr>
      <w:rPr>
        <w:rFonts w:hint="default"/>
      </w:rPr>
    </w:lvl>
  </w:abstractNum>
  <w:abstractNum w:abstractNumId="17" w15:restartNumberingAfterBreak="0">
    <w:nsid w:val="5B4653D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0230B9"/>
    <w:multiLevelType w:val="singleLevel"/>
    <w:tmpl w:val="E5CEC2CA"/>
    <w:lvl w:ilvl="0">
      <w:numFmt w:val="bullet"/>
      <w:lvlText w:val="-"/>
      <w:lvlJc w:val="left"/>
      <w:pPr>
        <w:tabs>
          <w:tab w:val="num" w:pos="360"/>
        </w:tabs>
        <w:ind w:left="360" w:hanging="360"/>
      </w:pPr>
      <w:rPr>
        <w:rFonts w:hint="default"/>
      </w:rPr>
    </w:lvl>
  </w:abstractNum>
  <w:abstractNum w:abstractNumId="19" w15:restartNumberingAfterBreak="0">
    <w:nsid w:val="6B44590D"/>
    <w:multiLevelType w:val="singleLevel"/>
    <w:tmpl w:val="E5CEC2CA"/>
    <w:lvl w:ilvl="0">
      <w:numFmt w:val="bullet"/>
      <w:lvlText w:val="-"/>
      <w:lvlJc w:val="left"/>
      <w:pPr>
        <w:tabs>
          <w:tab w:val="num" w:pos="360"/>
        </w:tabs>
        <w:ind w:left="360" w:hanging="360"/>
      </w:pPr>
      <w:rPr>
        <w:rFonts w:hint="default"/>
      </w:rPr>
    </w:lvl>
  </w:abstractNum>
  <w:abstractNum w:abstractNumId="20" w15:restartNumberingAfterBreak="0">
    <w:nsid w:val="6BD17435"/>
    <w:multiLevelType w:val="singleLevel"/>
    <w:tmpl w:val="E5CEC2CA"/>
    <w:lvl w:ilvl="0">
      <w:numFmt w:val="bullet"/>
      <w:lvlText w:val="-"/>
      <w:lvlJc w:val="left"/>
      <w:pPr>
        <w:tabs>
          <w:tab w:val="num" w:pos="360"/>
        </w:tabs>
        <w:ind w:left="360" w:hanging="360"/>
      </w:pPr>
      <w:rPr>
        <w:rFonts w:hint="default"/>
      </w:rPr>
    </w:lvl>
  </w:abstractNum>
  <w:abstractNum w:abstractNumId="21" w15:restartNumberingAfterBreak="0">
    <w:nsid w:val="71C73AE2"/>
    <w:multiLevelType w:val="singleLevel"/>
    <w:tmpl w:val="040C0001"/>
    <w:lvl w:ilvl="0">
      <w:start w:val="1"/>
      <w:numFmt w:val="bullet"/>
      <w:lvlText w:val=""/>
      <w:lvlJc w:val="left"/>
      <w:pPr>
        <w:ind w:left="720" w:hanging="360"/>
      </w:pPr>
      <w:rPr>
        <w:rFonts w:ascii="Symbol" w:hAnsi="Symbol" w:hint="default"/>
      </w:rPr>
    </w:lvl>
  </w:abstractNum>
  <w:abstractNum w:abstractNumId="22" w15:restartNumberingAfterBreak="0">
    <w:nsid w:val="7268485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75394E9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0A2523"/>
    <w:multiLevelType w:val="singleLevel"/>
    <w:tmpl w:val="2FC4F650"/>
    <w:lvl w:ilvl="0">
      <w:numFmt w:val="bullet"/>
      <w:lvlText w:val="-"/>
      <w:lvlJc w:val="left"/>
      <w:pPr>
        <w:tabs>
          <w:tab w:val="num" w:pos="360"/>
        </w:tabs>
        <w:ind w:left="360" w:hanging="360"/>
      </w:pPr>
      <w:rPr>
        <w:rFonts w:hint="default"/>
      </w:rPr>
    </w:lvl>
  </w:abstractNum>
  <w:num w:numId="1" w16cid:durableId="1309550845">
    <w:abstractNumId w:val="4"/>
  </w:num>
  <w:num w:numId="2" w16cid:durableId="1776364831">
    <w:abstractNumId w:val="6"/>
  </w:num>
  <w:num w:numId="3" w16cid:durableId="566383867">
    <w:abstractNumId w:val="3"/>
  </w:num>
  <w:num w:numId="4" w16cid:durableId="896431407">
    <w:abstractNumId w:val="3"/>
  </w:num>
  <w:num w:numId="5" w16cid:durableId="1423182107">
    <w:abstractNumId w:val="2"/>
  </w:num>
  <w:num w:numId="6" w16cid:durableId="312217875">
    <w:abstractNumId w:val="2"/>
  </w:num>
  <w:num w:numId="7" w16cid:durableId="1191920920">
    <w:abstractNumId w:val="1"/>
  </w:num>
  <w:num w:numId="8" w16cid:durableId="1568998025">
    <w:abstractNumId w:val="1"/>
  </w:num>
  <w:num w:numId="9" w16cid:durableId="1091394965">
    <w:abstractNumId w:val="0"/>
  </w:num>
  <w:num w:numId="10" w16cid:durableId="465851155">
    <w:abstractNumId w:val="0"/>
  </w:num>
  <w:num w:numId="11" w16cid:durableId="156532173">
    <w:abstractNumId w:val="5"/>
  </w:num>
  <w:num w:numId="12" w16cid:durableId="176190425">
    <w:abstractNumId w:val="6"/>
  </w:num>
  <w:num w:numId="13" w16cid:durableId="1774401603">
    <w:abstractNumId w:val="3"/>
  </w:num>
  <w:num w:numId="14" w16cid:durableId="2057703633">
    <w:abstractNumId w:val="2"/>
  </w:num>
  <w:num w:numId="15" w16cid:durableId="2079279711">
    <w:abstractNumId w:val="1"/>
  </w:num>
  <w:num w:numId="16" w16cid:durableId="1616446650">
    <w:abstractNumId w:val="0"/>
  </w:num>
  <w:num w:numId="17" w16cid:durableId="460609780">
    <w:abstractNumId w:val="5"/>
  </w:num>
  <w:num w:numId="18" w16cid:durableId="131137989">
    <w:abstractNumId w:val="6"/>
  </w:num>
  <w:num w:numId="19" w16cid:durableId="56049893">
    <w:abstractNumId w:val="3"/>
  </w:num>
  <w:num w:numId="20" w16cid:durableId="909578474">
    <w:abstractNumId w:val="2"/>
  </w:num>
  <w:num w:numId="21" w16cid:durableId="1746219055">
    <w:abstractNumId w:val="1"/>
  </w:num>
  <w:num w:numId="22" w16cid:durableId="408114309">
    <w:abstractNumId w:val="0"/>
  </w:num>
  <w:num w:numId="23" w16cid:durableId="533424686">
    <w:abstractNumId w:val="5"/>
  </w:num>
  <w:num w:numId="24" w16cid:durableId="1869752843">
    <w:abstractNumId w:val="9"/>
  </w:num>
  <w:num w:numId="25" w16cid:durableId="318844685">
    <w:abstractNumId w:val="12"/>
  </w:num>
  <w:num w:numId="26" w16cid:durableId="62337101">
    <w:abstractNumId w:val="18"/>
  </w:num>
  <w:num w:numId="27" w16cid:durableId="165025700">
    <w:abstractNumId w:val="20"/>
  </w:num>
  <w:num w:numId="28" w16cid:durableId="1207570569">
    <w:abstractNumId w:val="16"/>
  </w:num>
  <w:num w:numId="29" w16cid:durableId="378823526">
    <w:abstractNumId w:val="13"/>
  </w:num>
  <w:num w:numId="30" w16cid:durableId="2118058670">
    <w:abstractNumId w:val="11"/>
  </w:num>
  <w:num w:numId="31" w16cid:durableId="1604416603">
    <w:abstractNumId w:val="22"/>
  </w:num>
  <w:num w:numId="32" w16cid:durableId="2074347086">
    <w:abstractNumId w:val="19"/>
  </w:num>
  <w:num w:numId="33" w16cid:durableId="1002702674">
    <w:abstractNumId w:val="17"/>
  </w:num>
  <w:num w:numId="34" w16cid:durableId="481386623">
    <w:abstractNumId w:val="23"/>
  </w:num>
  <w:num w:numId="35" w16cid:durableId="1716738770">
    <w:abstractNumId w:val="21"/>
  </w:num>
  <w:num w:numId="36" w16cid:durableId="846747566">
    <w:abstractNumId w:val="8"/>
  </w:num>
  <w:num w:numId="37" w16cid:durableId="748118177">
    <w:abstractNumId w:val="14"/>
  </w:num>
  <w:num w:numId="38" w16cid:durableId="2082435480">
    <w:abstractNumId w:val="15"/>
  </w:num>
  <w:num w:numId="39" w16cid:durableId="1881044457">
    <w:abstractNumId w:val="24"/>
  </w:num>
  <w:num w:numId="40" w16cid:durableId="651906236">
    <w:abstractNumId w:val="10"/>
  </w:num>
  <w:num w:numId="41" w16cid:durableId="1484588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oofState w:spelling="clean" w:grammar="clean"/>
  <w:attachedTemplate r:id="rId1"/>
  <w:defaultTabStop w:val="720"/>
  <w:hyphenationZone w:val="425"/>
  <w:evenAndOddHeaders/>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BBD"/>
    <w:rsid w:val="000335FB"/>
    <w:rsid w:val="00036D9B"/>
    <w:rsid w:val="0004701E"/>
    <w:rsid w:val="0007048C"/>
    <w:rsid w:val="000871E1"/>
    <w:rsid w:val="00120D47"/>
    <w:rsid w:val="001554A6"/>
    <w:rsid w:val="001574D7"/>
    <w:rsid w:val="00183279"/>
    <w:rsid w:val="002771A8"/>
    <w:rsid w:val="002E2FC1"/>
    <w:rsid w:val="002F06BA"/>
    <w:rsid w:val="002F70E4"/>
    <w:rsid w:val="00306BFD"/>
    <w:rsid w:val="003318D1"/>
    <w:rsid w:val="0034113A"/>
    <w:rsid w:val="003B037E"/>
    <w:rsid w:val="003C4976"/>
    <w:rsid w:val="004027F6"/>
    <w:rsid w:val="004E5180"/>
    <w:rsid w:val="005227ED"/>
    <w:rsid w:val="00540198"/>
    <w:rsid w:val="00540ED9"/>
    <w:rsid w:val="005460F2"/>
    <w:rsid w:val="005718A4"/>
    <w:rsid w:val="005B22F4"/>
    <w:rsid w:val="00677052"/>
    <w:rsid w:val="007229CE"/>
    <w:rsid w:val="00786C1D"/>
    <w:rsid w:val="007E38EA"/>
    <w:rsid w:val="00813996"/>
    <w:rsid w:val="00880119"/>
    <w:rsid w:val="00895EA0"/>
    <w:rsid w:val="008C7AB7"/>
    <w:rsid w:val="00910131"/>
    <w:rsid w:val="0092475B"/>
    <w:rsid w:val="009D26D5"/>
    <w:rsid w:val="009E48C4"/>
    <w:rsid w:val="009F3401"/>
    <w:rsid w:val="00A13AA7"/>
    <w:rsid w:val="00A14BBD"/>
    <w:rsid w:val="00A274F8"/>
    <w:rsid w:val="00A330D5"/>
    <w:rsid w:val="00A375D2"/>
    <w:rsid w:val="00AC5EC7"/>
    <w:rsid w:val="00B01D27"/>
    <w:rsid w:val="00B05875"/>
    <w:rsid w:val="00B70774"/>
    <w:rsid w:val="00BB1E5F"/>
    <w:rsid w:val="00BB69EE"/>
    <w:rsid w:val="00BB6D85"/>
    <w:rsid w:val="00BC2781"/>
    <w:rsid w:val="00BD74C3"/>
    <w:rsid w:val="00C11ECD"/>
    <w:rsid w:val="00C17E9E"/>
    <w:rsid w:val="00C40711"/>
    <w:rsid w:val="00C61BB7"/>
    <w:rsid w:val="00C77199"/>
    <w:rsid w:val="00CE23C2"/>
    <w:rsid w:val="00D450A2"/>
    <w:rsid w:val="00D51C98"/>
    <w:rsid w:val="00D65561"/>
    <w:rsid w:val="00D76FF6"/>
    <w:rsid w:val="00DB2DC9"/>
    <w:rsid w:val="00E15BEF"/>
    <w:rsid w:val="00E6144C"/>
    <w:rsid w:val="00E67823"/>
    <w:rsid w:val="00F028F4"/>
    <w:rsid w:val="00F068FD"/>
    <w:rsid w:val="00F12743"/>
    <w:rsid w:val="00F84E9B"/>
    <w:rsid w:val="00F8629D"/>
    <w:rsid w:val="00FB4E6C"/>
    <w:rsid w:val="00FE0B16"/>
    <w:rsid w:val="00FE67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1386F"/>
  <w15:docId w15:val="{BFB99AC5-7096-4FD1-96E9-86962976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BD"/>
  </w:style>
  <w:style w:type="paragraph" w:styleId="Titre1">
    <w:name w:val="heading 1"/>
    <w:basedOn w:val="Normal"/>
    <w:next w:val="Normal"/>
    <w:link w:val="Titre1Car"/>
    <w:uiPriority w:val="9"/>
    <w:qFormat/>
    <w:rsid w:val="00A14BBD"/>
    <w:pPr>
      <w:keepNext/>
      <w:keepLines/>
      <w:spacing w:before="400" w:after="40" w:line="240" w:lineRule="auto"/>
      <w:outlineLvl w:val="0"/>
    </w:pPr>
    <w:rPr>
      <w:rFonts w:asciiTheme="majorHAnsi" w:eastAsiaTheme="majorEastAsia" w:hAnsiTheme="majorHAnsi" w:cstheme="majorBidi"/>
      <w:color w:val="355D7E" w:themeColor="accent1" w:themeShade="80"/>
      <w:sz w:val="36"/>
      <w:szCs w:val="36"/>
    </w:rPr>
  </w:style>
  <w:style w:type="paragraph" w:styleId="Titre2">
    <w:name w:val="heading 2"/>
    <w:basedOn w:val="Normal"/>
    <w:next w:val="Normal"/>
    <w:link w:val="Titre2Car"/>
    <w:uiPriority w:val="9"/>
    <w:unhideWhenUsed/>
    <w:qFormat/>
    <w:rsid w:val="00A14BBD"/>
    <w:pPr>
      <w:keepNext/>
      <w:keepLines/>
      <w:spacing w:before="40" w:after="0" w:line="240" w:lineRule="auto"/>
      <w:outlineLvl w:val="1"/>
    </w:pPr>
    <w:rPr>
      <w:rFonts w:asciiTheme="majorHAnsi" w:eastAsiaTheme="majorEastAsia" w:hAnsiTheme="majorHAnsi" w:cstheme="majorBidi"/>
      <w:color w:val="548AB7" w:themeColor="accent1" w:themeShade="BF"/>
      <w:sz w:val="32"/>
      <w:szCs w:val="32"/>
    </w:rPr>
  </w:style>
  <w:style w:type="paragraph" w:styleId="Titre3">
    <w:name w:val="heading 3"/>
    <w:basedOn w:val="Normal"/>
    <w:next w:val="Normal"/>
    <w:link w:val="Titre3Car"/>
    <w:uiPriority w:val="9"/>
    <w:unhideWhenUsed/>
    <w:qFormat/>
    <w:rsid w:val="00A14BBD"/>
    <w:pPr>
      <w:keepNext/>
      <w:keepLines/>
      <w:spacing w:before="40" w:after="0" w:line="240" w:lineRule="auto"/>
      <w:outlineLvl w:val="2"/>
    </w:pPr>
    <w:rPr>
      <w:rFonts w:asciiTheme="majorHAnsi" w:eastAsiaTheme="majorEastAsia" w:hAnsiTheme="majorHAnsi" w:cstheme="majorBidi"/>
      <w:color w:val="548AB7" w:themeColor="accent1" w:themeShade="BF"/>
      <w:sz w:val="28"/>
      <w:szCs w:val="28"/>
    </w:rPr>
  </w:style>
  <w:style w:type="paragraph" w:styleId="Titre4">
    <w:name w:val="heading 4"/>
    <w:basedOn w:val="Normal"/>
    <w:next w:val="Normal"/>
    <w:link w:val="Titre4Car"/>
    <w:uiPriority w:val="9"/>
    <w:semiHidden/>
    <w:unhideWhenUsed/>
    <w:qFormat/>
    <w:rsid w:val="00A14BBD"/>
    <w:pPr>
      <w:keepNext/>
      <w:keepLines/>
      <w:spacing w:before="40" w:after="0"/>
      <w:outlineLvl w:val="3"/>
    </w:pPr>
    <w:rPr>
      <w:rFonts w:asciiTheme="majorHAnsi" w:eastAsiaTheme="majorEastAsia" w:hAnsiTheme="majorHAnsi" w:cstheme="majorBidi"/>
      <w:color w:val="548AB7" w:themeColor="accent1" w:themeShade="BF"/>
      <w:sz w:val="24"/>
      <w:szCs w:val="24"/>
    </w:rPr>
  </w:style>
  <w:style w:type="paragraph" w:styleId="Titre5">
    <w:name w:val="heading 5"/>
    <w:basedOn w:val="Normal"/>
    <w:next w:val="Normal"/>
    <w:link w:val="Titre5Car"/>
    <w:uiPriority w:val="9"/>
    <w:semiHidden/>
    <w:unhideWhenUsed/>
    <w:qFormat/>
    <w:rsid w:val="00A14BBD"/>
    <w:pPr>
      <w:keepNext/>
      <w:keepLines/>
      <w:spacing w:before="40" w:after="0"/>
      <w:outlineLvl w:val="4"/>
    </w:pPr>
    <w:rPr>
      <w:rFonts w:asciiTheme="majorHAnsi" w:eastAsiaTheme="majorEastAsia" w:hAnsiTheme="majorHAnsi" w:cstheme="majorBidi"/>
      <w:caps/>
      <w:color w:val="548AB7" w:themeColor="accent1" w:themeShade="BF"/>
    </w:rPr>
  </w:style>
  <w:style w:type="paragraph" w:styleId="Titre6">
    <w:name w:val="heading 6"/>
    <w:basedOn w:val="Normal"/>
    <w:next w:val="Normal"/>
    <w:link w:val="Titre6Car"/>
    <w:uiPriority w:val="9"/>
    <w:semiHidden/>
    <w:unhideWhenUsed/>
    <w:qFormat/>
    <w:rsid w:val="00A14BBD"/>
    <w:pPr>
      <w:keepNext/>
      <w:keepLines/>
      <w:spacing w:before="40" w:after="0"/>
      <w:outlineLvl w:val="5"/>
    </w:pPr>
    <w:rPr>
      <w:rFonts w:asciiTheme="majorHAnsi" w:eastAsiaTheme="majorEastAsia" w:hAnsiTheme="majorHAnsi" w:cstheme="majorBidi"/>
      <w:i/>
      <w:iCs/>
      <w:caps/>
      <w:color w:val="355D7E" w:themeColor="accent1" w:themeShade="80"/>
    </w:rPr>
  </w:style>
  <w:style w:type="paragraph" w:styleId="Titre7">
    <w:name w:val="heading 7"/>
    <w:basedOn w:val="Normal"/>
    <w:next w:val="Normal"/>
    <w:link w:val="Titre7Car"/>
    <w:uiPriority w:val="9"/>
    <w:semiHidden/>
    <w:unhideWhenUsed/>
    <w:qFormat/>
    <w:rsid w:val="00A14BBD"/>
    <w:pPr>
      <w:keepNext/>
      <w:keepLines/>
      <w:spacing w:before="40" w:after="0"/>
      <w:outlineLvl w:val="6"/>
    </w:pPr>
    <w:rPr>
      <w:rFonts w:asciiTheme="majorHAnsi" w:eastAsiaTheme="majorEastAsia" w:hAnsiTheme="majorHAnsi" w:cstheme="majorBidi"/>
      <w:b/>
      <w:bCs/>
      <w:color w:val="355D7E" w:themeColor="accent1" w:themeShade="80"/>
    </w:rPr>
  </w:style>
  <w:style w:type="paragraph" w:styleId="Titre8">
    <w:name w:val="heading 8"/>
    <w:basedOn w:val="Normal"/>
    <w:next w:val="Normal"/>
    <w:link w:val="Titre8Car"/>
    <w:uiPriority w:val="9"/>
    <w:semiHidden/>
    <w:unhideWhenUsed/>
    <w:qFormat/>
    <w:rsid w:val="00A14BBD"/>
    <w:pPr>
      <w:keepNext/>
      <w:keepLines/>
      <w:spacing w:before="40" w:after="0"/>
      <w:outlineLvl w:val="7"/>
    </w:pPr>
    <w:rPr>
      <w:rFonts w:asciiTheme="majorHAnsi" w:eastAsiaTheme="majorEastAsia" w:hAnsiTheme="majorHAnsi" w:cstheme="majorBidi"/>
      <w:b/>
      <w:bCs/>
      <w:i/>
      <w:iCs/>
      <w:color w:val="355D7E" w:themeColor="accent1" w:themeShade="80"/>
    </w:rPr>
  </w:style>
  <w:style w:type="paragraph" w:styleId="Titre9">
    <w:name w:val="heading 9"/>
    <w:basedOn w:val="Normal"/>
    <w:next w:val="Normal"/>
    <w:link w:val="Titre9Car"/>
    <w:uiPriority w:val="9"/>
    <w:semiHidden/>
    <w:unhideWhenUsed/>
    <w:qFormat/>
    <w:rsid w:val="00A14BBD"/>
    <w:pPr>
      <w:keepNext/>
      <w:keepLines/>
      <w:spacing w:before="40" w:after="0"/>
      <w:outlineLvl w:val="8"/>
    </w:pPr>
    <w:rPr>
      <w:rFonts w:asciiTheme="majorHAnsi" w:eastAsiaTheme="majorEastAsia" w:hAnsiTheme="majorHAnsi" w:cstheme="majorBidi"/>
      <w:i/>
      <w:iCs/>
      <w:color w:val="355D7E"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4BBD"/>
    <w:rPr>
      <w:rFonts w:asciiTheme="majorHAnsi" w:eastAsiaTheme="majorEastAsia" w:hAnsiTheme="majorHAnsi" w:cstheme="majorBidi"/>
      <w:color w:val="355D7E" w:themeColor="accent1" w:themeShade="80"/>
      <w:sz w:val="36"/>
      <w:szCs w:val="36"/>
    </w:rPr>
  </w:style>
  <w:style w:type="character" w:customStyle="1" w:styleId="Titre2Car">
    <w:name w:val="Titre 2 Car"/>
    <w:basedOn w:val="Policepardfaut"/>
    <w:link w:val="Titre2"/>
    <w:uiPriority w:val="9"/>
    <w:rsid w:val="00A14BBD"/>
    <w:rPr>
      <w:rFonts w:asciiTheme="majorHAnsi" w:eastAsiaTheme="majorEastAsia" w:hAnsiTheme="majorHAnsi" w:cstheme="majorBidi"/>
      <w:color w:val="548AB7" w:themeColor="accent1" w:themeShade="BF"/>
      <w:sz w:val="32"/>
      <w:szCs w:val="32"/>
    </w:rPr>
  </w:style>
  <w:style w:type="character" w:customStyle="1" w:styleId="Titre3Car">
    <w:name w:val="Titre 3 Car"/>
    <w:basedOn w:val="Policepardfaut"/>
    <w:link w:val="Titre3"/>
    <w:uiPriority w:val="9"/>
    <w:rsid w:val="00A14BBD"/>
    <w:rPr>
      <w:rFonts w:asciiTheme="majorHAnsi" w:eastAsiaTheme="majorEastAsia" w:hAnsiTheme="majorHAnsi" w:cstheme="majorBidi"/>
      <w:color w:val="548AB7" w:themeColor="accent1" w:themeShade="BF"/>
      <w:sz w:val="28"/>
      <w:szCs w:val="28"/>
    </w:rPr>
  </w:style>
  <w:style w:type="paragraph" w:styleId="Pieddepage">
    <w:name w:val="footer"/>
    <w:basedOn w:val="Normal"/>
    <w:link w:val="PieddepageCar"/>
    <w:uiPriority w:val="99"/>
    <w:unhideWhenUsed/>
    <w:pPr>
      <w:tabs>
        <w:tab w:val="center" w:pos="4320"/>
        <w:tab w:val="right" w:pos="8640"/>
      </w:tabs>
    </w:pPr>
  </w:style>
  <w:style w:type="character" w:customStyle="1" w:styleId="PieddepageCar">
    <w:name w:val="Pied de page Car"/>
    <w:basedOn w:val="Policepardfaut"/>
    <w:link w:val="Pieddepage"/>
    <w:uiPriority w:val="99"/>
    <w:rPr>
      <w:rFonts w:cs="Times New Roman"/>
      <w:sz w:val="23"/>
      <w:szCs w:val="23"/>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cs="Times New Roman"/>
      <w:sz w:val="23"/>
      <w:szCs w:val="23"/>
    </w:rPr>
  </w:style>
  <w:style w:type="paragraph" w:styleId="Citationintense">
    <w:name w:val="Intense Quote"/>
    <w:basedOn w:val="Normal"/>
    <w:next w:val="Normal"/>
    <w:link w:val="CitationintenseCar"/>
    <w:uiPriority w:val="30"/>
    <w:qFormat/>
    <w:rsid w:val="00A14BBD"/>
    <w:pPr>
      <w:spacing w:before="100" w:beforeAutospacing="1" w:after="240" w:line="240" w:lineRule="auto"/>
      <w:ind w:left="720"/>
      <w:jc w:val="center"/>
    </w:pPr>
    <w:rPr>
      <w:rFonts w:asciiTheme="majorHAnsi" w:eastAsiaTheme="majorEastAsia" w:hAnsiTheme="majorHAnsi" w:cstheme="majorBidi"/>
      <w:color w:val="775F55" w:themeColor="text2"/>
      <w:spacing w:val="-6"/>
      <w:sz w:val="32"/>
      <w:szCs w:val="32"/>
    </w:rPr>
  </w:style>
  <w:style w:type="character" w:customStyle="1" w:styleId="CitationintenseCar">
    <w:name w:val="Citation intense Car"/>
    <w:basedOn w:val="Policepardfaut"/>
    <w:link w:val="Citationintense"/>
    <w:uiPriority w:val="30"/>
    <w:rsid w:val="00A14BBD"/>
    <w:rPr>
      <w:rFonts w:asciiTheme="majorHAnsi" w:eastAsiaTheme="majorEastAsia" w:hAnsiTheme="majorHAnsi" w:cstheme="majorBidi"/>
      <w:color w:val="775F55" w:themeColor="text2"/>
      <w:spacing w:val="-6"/>
      <w:sz w:val="32"/>
      <w:szCs w:val="32"/>
    </w:rPr>
  </w:style>
  <w:style w:type="paragraph" w:styleId="Sous-titre">
    <w:name w:val="Subtitle"/>
    <w:basedOn w:val="Normal"/>
    <w:next w:val="Normal"/>
    <w:link w:val="Sous-titreCar"/>
    <w:uiPriority w:val="11"/>
    <w:qFormat/>
    <w:rsid w:val="00A14BBD"/>
    <w:pPr>
      <w:numPr>
        <w:ilvl w:val="1"/>
      </w:numPr>
      <w:spacing w:after="240" w:line="240" w:lineRule="auto"/>
    </w:pPr>
    <w:rPr>
      <w:rFonts w:asciiTheme="majorHAnsi" w:eastAsiaTheme="majorEastAsia" w:hAnsiTheme="majorHAnsi" w:cstheme="majorBidi"/>
      <w:color w:val="94B6D2" w:themeColor="accent1"/>
      <w:sz w:val="28"/>
      <w:szCs w:val="28"/>
    </w:rPr>
  </w:style>
  <w:style w:type="character" w:customStyle="1" w:styleId="Sous-titreCar">
    <w:name w:val="Sous-titre Car"/>
    <w:basedOn w:val="Policepardfaut"/>
    <w:link w:val="Sous-titre"/>
    <w:uiPriority w:val="11"/>
    <w:rsid w:val="00A14BBD"/>
    <w:rPr>
      <w:rFonts w:asciiTheme="majorHAnsi" w:eastAsiaTheme="majorEastAsia" w:hAnsiTheme="majorHAnsi" w:cstheme="majorBidi"/>
      <w:color w:val="94B6D2" w:themeColor="accent1"/>
      <w:sz w:val="28"/>
      <w:szCs w:val="28"/>
    </w:rPr>
  </w:style>
  <w:style w:type="paragraph" w:styleId="Titre">
    <w:name w:val="Title"/>
    <w:basedOn w:val="Normal"/>
    <w:next w:val="Normal"/>
    <w:link w:val="TitreCar"/>
    <w:uiPriority w:val="10"/>
    <w:qFormat/>
    <w:rsid w:val="00A14BBD"/>
    <w:pPr>
      <w:spacing w:after="0" w:line="204" w:lineRule="auto"/>
      <w:contextualSpacing/>
    </w:pPr>
    <w:rPr>
      <w:rFonts w:asciiTheme="majorHAnsi" w:eastAsiaTheme="majorEastAsia" w:hAnsiTheme="majorHAnsi" w:cstheme="majorBidi"/>
      <w:caps/>
      <w:color w:val="775F55" w:themeColor="text2"/>
      <w:spacing w:val="-15"/>
      <w:sz w:val="72"/>
      <w:szCs w:val="72"/>
    </w:rPr>
  </w:style>
  <w:style w:type="character" w:customStyle="1" w:styleId="TitreCar">
    <w:name w:val="Titre Car"/>
    <w:basedOn w:val="Policepardfaut"/>
    <w:link w:val="Titre"/>
    <w:uiPriority w:val="10"/>
    <w:rsid w:val="00A14BBD"/>
    <w:rPr>
      <w:rFonts w:asciiTheme="majorHAnsi" w:eastAsiaTheme="majorEastAsia" w:hAnsiTheme="majorHAnsi" w:cstheme="majorBidi"/>
      <w:caps/>
      <w:color w:val="775F55" w:themeColor="text2"/>
      <w:spacing w:val="-15"/>
      <w:sz w:val="72"/>
      <w:szCs w:val="7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Titredulivre">
    <w:name w:val="Book Title"/>
    <w:basedOn w:val="Policepardfaut"/>
    <w:uiPriority w:val="33"/>
    <w:qFormat/>
    <w:rsid w:val="00A14BBD"/>
    <w:rPr>
      <w:b/>
      <w:bCs/>
      <w:smallCaps/>
      <w:spacing w:val="10"/>
    </w:rPr>
  </w:style>
  <w:style w:type="paragraph" w:styleId="Lgende">
    <w:name w:val="caption"/>
    <w:basedOn w:val="Normal"/>
    <w:next w:val="Normal"/>
    <w:uiPriority w:val="35"/>
    <w:unhideWhenUsed/>
    <w:qFormat/>
    <w:rsid w:val="00A14BBD"/>
    <w:pPr>
      <w:spacing w:line="240" w:lineRule="auto"/>
    </w:pPr>
    <w:rPr>
      <w:b/>
      <w:bCs/>
      <w:smallCaps/>
      <w:color w:val="775F55" w:themeColor="text2"/>
    </w:rPr>
  </w:style>
  <w:style w:type="character" w:styleId="Accentuation">
    <w:name w:val="Emphasis"/>
    <w:basedOn w:val="Policepardfaut"/>
    <w:uiPriority w:val="20"/>
    <w:qFormat/>
    <w:rsid w:val="00A14BBD"/>
    <w:rPr>
      <w:i/>
      <w:iCs/>
    </w:rPr>
  </w:style>
  <w:style w:type="character" w:customStyle="1" w:styleId="Titre4Car">
    <w:name w:val="Titre 4 Car"/>
    <w:basedOn w:val="Policepardfaut"/>
    <w:link w:val="Titre4"/>
    <w:uiPriority w:val="9"/>
    <w:semiHidden/>
    <w:rsid w:val="00A14BBD"/>
    <w:rPr>
      <w:rFonts w:asciiTheme="majorHAnsi" w:eastAsiaTheme="majorEastAsia" w:hAnsiTheme="majorHAnsi" w:cstheme="majorBidi"/>
      <w:color w:val="548AB7" w:themeColor="accent1" w:themeShade="BF"/>
      <w:sz w:val="24"/>
      <w:szCs w:val="24"/>
    </w:rPr>
  </w:style>
  <w:style w:type="character" w:customStyle="1" w:styleId="Titre5Car">
    <w:name w:val="Titre 5 Car"/>
    <w:basedOn w:val="Policepardfaut"/>
    <w:link w:val="Titre5"/>
    <w:uiPriority w:val="9"/>
    <w:semiHidden/>
    <w:rsid w:val="00A14BBD"/>
    <w:rPr>
      <w:rFonts w:asciiTheme="majorHAnsi" w:eastAsiaTheme="majorEastAsia" w:hAnsiTheme="majorHAnsi" w:cstheme="majorBidi"/>
      <w:caps/>
      <w:color w:val="548AB7" w:themeColor="accent1" w:themeShade="BF"/>
    </w:rPr>
  </w:style>
  <w:style w:type="character" w:customStyle="1" w:styleId="Titre6Car">
    <w:name w:val="Titre 6 Car"/>
    <w:basedOn w:val="Policepardfaut"/>
    <w:link w:val="Titre6"/>
    <w:uiPriority w:val="9"/>
    <w:semiHidden/>
    <w:rsid w:val="00A14BBD"/>
    <w:rPr>
      <w:rFonts w:asciiTheme="majorHAnsi" w:eastAsiaTheme="majorEastAsia" w:hAnsiTheme="majorHAnsi" w:cstheme="majorBidi"/>
      <w:i/>
      <w:iCs/>
      <w:caps/>
      <w:color w:val="355D7E" w:themeColor="accent1" w:themeShade="80"/>
    </w:rPr>
  </w:style>
  <w:style w:type="character" w:customStyle="1" w:styleId="Titre7Car">
    <w:name w:val="Titre 7 Car"/>
    <w:basedOn w:val="Policepardfaut"/>
    <w:link w:val="Titre7"/>
    <w:uiPriority w:val="9"/>
    <w:semiHidden/>
    <w:rsid w:val="00A14BBD"/>
    <w:rPr>
      <w:rFonts w:asciiTheme="majorHAnsi" w:eastAsiaTheme="majorEastAsia" w:hAnsiTheme="majorHAnsi" w:cstheme="majorBidi"/>
      <w:b/>
      <w:bCs/>
      <w:color w:val="355D7E" w:themeColor="accent1" w:themeShade="80"/>
    </w:rPr>
  </w:style>
  <w:style w:type="character" w:customStyle="1" w:styleId="Titre8Car">
    <w:name w:val="Titre 8 Car"/>
    <w:basedOn w:val="Policepardfaut"/>
    <w:link w:val="Titre8"/>
    <w:uiPriority w:val="9"/>
    <w:semiHidden/>
    <w:rsid w:val="00A14BBD"/>
    <w:rPr>
      <w:rFonts w:asciiTheme="majorHAnsi" w:eastAsiaTheme="majorEastAsia" w:hAnsiTheme="majorHAnsi" w:cstheme="majorBidi"/>
      <w:b/>
      <w:bCs/>
      <w:i/>
      <w:iCs/>
      <w:color w:val="355D7E" w:themeColor="accent1" w:themeShade="80"/>
    </w:rPr>
  </w:style>
  <w:style w:type="character" w:customStyle="1" w:styleId="Titre9Car">
    <w:name w:val="Titre 9 Car"/>
    <w:basedOn w:val="Policepardfaut"/>
    <w:link w:val="Titre9"/>
    <w:uiPriority w:val="9"/>
    <w:semiHidden/>
    <w:rsid w:val="00A14BBD"/>
    <w:rPr>
      <w:rFonts w:asciiTheme="majorHAnsi" w:eastAsiaTheme="majorEastAsia" w:hAnsiTheme="majorHAnsi" w:cstheme="majorBidi"/>
      <w:i/>
      <w:iCs/>
      <w:color w:val="355D7E" w:themeColor="accent1" w:themeShade="80"/>
    </w:rPr>
  </w:style>
  <w:style w:type="character" w:styleId="Lienhypertexte">
    <w:name w:val="Hyperlink"/>
    <w:basedOn w:val="Policepardfaut"/>
    <w:uiPriority w:val="99"/>
    <w:semiHidden/>
    <w:unhideWhenUsed/>
    <w:rPr>
      <w:color w:val="F7B615" w:themeColor="hyperlink"/>
      <w:u w:val="single"/>
    </w:rPr>
  </w:style>
  <w:style w:type="character" w:styleId="Accentuationintense">
    <w:name w:val="Intense Emphasis"/>
    <w:basedOn w:val="Policepardfaut"/>
    <w:uiPriority w:val="21"/>
    <w:qFormat/>
    <w:rsid w:val="00A14BBD"/>
    <w:rPr>
      <w:b/>
      <w:bCs/>
      <w:i/>
      <w:iCs/>
    </w:rPr>
  </w:style>
  <w:style w:type="character" w:styleId="Rfrenceintense">
    <w:name w:val="Intense Reference"/>
    <w:basedOn w:val="Policepardfaut"/>
    <w:uiPriority w:val="32"/>
    <w:qFormat/>
    <w:rsid w:val="00A14BBD"/>
    <w:rPr>
      <w:b/>
      <w:bCs/>
      <w:smallCaps/>
      <w:color w:val="775F55" w:themeColor="text2"/>
      <w:u w:val="single"/>
    </w:rPr>
  </w:style>
  <w:style w:type="paragraph" w:styleId="Liste">
    <w:name w:val="List"/>
    <w:basedOn w:val="Normal"/>
    <w:uiPriority w:val="99"/>
    <w:semiHidden/>
    <w:unhideWhenUsed/>
    <w:pPr>
      <w:ind w:left="360" w:hanging="360"/>
    </w:pPr>
  </w:style>
  <w:style w:type="paragraph" w:styleId="Liste2">
    <w:name w:val="List 2"/>
    <w:basedOn w:val="Normal"/>
    <w:uiPriority w:val="99"/>
    <w:semiHidden/>
    <w:unhideWhenUsed/>
    <w:pPr>
      <w:ind w:left="720" w:hanging="360"/>
    </w:pPr>
  </w:style>
  <w:style w:type="paragraph" w:styleId="Listepuces">
    <w:name w:val="List Bullet"/>
    <w:basedOn w:val="Normal"/>
    <w:uiPriority w:val="36"/>
    <w:unhideWhenUsed/>
    <w:pPr>
      <w:numPr>
        <w:numId w:val="18"/>
      </w:numPr>
    </w:pPr>
    <w:rPr>
      <w:sz w:val="24"/>
    </w:rPr>
  </w:style>
  <w:style w:type="paragraph" w:styleId="Listepuces2">
    <w:name w:val="List Bullet 2"/>
    <w:basedOn w:val="Normal"/>
    <w:uiPriority w:val="36"/>
    <w:unhideWhenUsed/>
    <w:pPr>
      <w:numPr>
        <w:numId w:val="19"/>
      </w:numPr>
    </w:pPr>
    <w:rPr>
      <w:color w:val="94B6D2" w:themeColor="accent1"/>
    </w:rPr>
  </w:style>
  <w:style w:type="paragraph" w:styleId="Listepuces3">
    <w:name w:val="List Bullet 3"/>
    <w:basedOn w:val="Normal"/>
    <w:uiPriority w:val="36"/>
    <w:unhideWhenUsed/>
    <w:pPr>
      <w:numPr>
        <w:numId w:val="20"/>
      </w:numPr>
    </w:pPr>
    <w:rPr>
      <w:color w:val="DD8047" w:themeColor="accent2"/>
    </w:rPr>
  </w:style>
  <w:style w:type="paragraph" w:styleId="Listepuces4">
    <w:name w:val="List Bullet 4"/>
    <w:basedOn w:val="Normal"/>
    <w:uiPriority w:val="36"/>
    <w:unhideWhenUsed/>
    <w:pPr>
      <w:numPr>
        <w:numId w:val="21"/>
      </w:numPr>
    </w:pPr>
    <w:rPr>
      <w:caps/>
      <w:spacing w:val="4"/>
    </w:rPr>
  </w:style>
  <w:style w:type="paragraph" w:styleId="Listepuces5">
    <w:name w:val="List Bullet 5"/>
    <w:basedOn w:val="Normal"/>
    <w:uiPriority w:val="36"/>
    <w:unhideWhenUsed/>
    <w:pPr>
      <w:numPr>
        <w:numId w:val="22"/>
      </w:numPr>
    </w:pPr>
  </w:style>
  <w:style w:type="paragraph" w:styleId="Paragraphedeliste">
    <w:name w:val="List Paragraph"/>
    <w:basedOn w:val="Normal"/>
    <w:uiPriority w:val="34"/>
    <w:qFormat/>
    <w:pPr>
      <w:ind w:left="720"/>
      <w:contextualSpacing/>
    </w:pPr>
  </w:style>
  <w:style w:type="numbering" w:customStyle="1" w:styleId="Styledelistecentral">
    <w:name w:val="Style de liste central"/>
    <w:uiPriority w:val="99"/>
    <w:pPr>
      <w:numPr>
        <w:numId w:val="11"/>
      </w:numPr>
    </w:pPr>
  </w:style>
  <w:style w:type="paragraph" w:styleId="Sansinterligne">
    <w:name w:val="No Spacing"/>
    <w:uiPriority w:val="1"/>
    <w:qFormat/>
    <w:rsid w:val="00A14BBD"/>
    <w:pPr>
      <w:spacing w:after="0" w:line="240" w:lineRule="auto"/>
    </w:pPr>
  </w:style>
  <w:style w:type="character" w:styleId="Textedelespacerserv">
    <w:name w:val="Placeholder Text"/>
    <w:basedOn w:val="Policepardfaut"/>
    <w:uiPriority w:val="99"/>
    <w:unhideWhenUsed/>
    <w:rPr>
      <w:color w:val="808080"/>
    </w:rPr>
  </w:style>
  <w:style w:type="paragraph" w:styleId="Citation">
    <w:name w:val="Quote"/>
    <w:basedOn w:val="Normal"/>
    <w:next w:val="Normal"/>
    <w:link w:val="CitationCar"/>
    <w:uiPriority w:val="29"/>
    <w:qFormat/>
    <w:rsid w:val="00A14BBD"/>
    <w:pPr>
      <w:spacing w:before="120" w:after="120"/>
      <w:ind w:left="720"/>
    </w:pPr>
    <w:rPr>
      <w:color w:val="775F55" w:themeColor="text2"/>
      <w:sz w:val="24"/>
      <w:szCs w:val="24"/>
    </w:rPr>
  </w:style>
  <w:style w:type="character" w:customStyle="1" w:styleId="CitationCar">
    <w:name w:val="Citation Car"/>
    <w:basedOn w:val="Policepardfaut"/>
    <w:link w:val="Citation"/>
    <w:uiPriority w:val="29"/>
    <w:rsid w:val="00A14BBD"/>
    <w:rPr>
      <w:color w:val="775F55" w:themeColor="text2"/>
      <w:sz w:val="24"/>
      <w:szCs w:val="24"/>
    </w:rPr>
  </w:style>
  <w:style w:type="character" w:styleId="lev">
    <w:name w:val="Strong"/>
    <w:basedOn w:val="Policepardfaut"/>
    <w:uiPriority w:val="22"/>
    <w:qFormat/>
    <w:rsid w:val="00A14BBD"/>
    <w:rPr>
      <w:b/>
      <w:bCs/>
    </w:rPr>
  </w:style>
  <w:style w:type="character" w:styleId="Accentuationlgre">
    <w:name w:val="Subtle Emphasis"/>
    <w:basedOn w:val="Policepardfaut"/>
    <w:uiPriority w:val="19"/>
    <w:qFormat/>
    <w:rsid w:val="00A14BBD"/>
    <w:rPr>
      <w:i/>
      <w:iCs/>
      <w:color w:val="595959" w:themeColor="text1" w:themeTint="A6"/>
    </w:rPr>
  </w:style>
  <w:style w:type="character" w:styleId="Rfrencelgre">
    <w:name w:val="Subtle Reference"/>
    <w:basedOn w:val="Policepardfaut"/>
    <w:uiPriority w:val="31"/>
    <w:qFormat/>
    <w:rsid w:val="00A14BBD"/>
    <w:rPr>
      <w:smallCaps/>
      <w:color w:val="595959" w:themeColor="text1" w:themeTint="A6"/>
      <w:u w:val="none" w:color="7F7F7F" w:themeColor="text1" w:themeTint="80"/>
      <w:bdr w:val="none" w:sz="0" w:space="0" w:color="auto"/>
    </w:rPr>
  </w:style>
  <w:style w:type="table" w:styleId="Grilledutableau">
    <w:name w:val="Table Grid"/>
    <w:basedOn w:val="TableauNormal"/>
    <w:uiPriority w:val="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unhideWhenUsed/>
    <w:pPr>
      <w:ind w:left="220" w:hanging="220"/>
    </w:pPr>
  </w:style>
  <w:style w:type="paragraph" w:styleId="TM1">
    <w:name w:val="toc 1"/>
    <w:basedOn w:val="Normal"/>
    <w:next w:val="Normal"/>
    <w:autoRedefine/>
    <w:uiPriority w:val="99"/>
    <w:semiHidden/>
    <w:unhideWhenUsed/>
    <w:pPr>
      <w:tabs>
        <w:tab w:val="right" w:leader="dot" w:pos="8630"/>
      </w:tabs>
      <w:spacing w:before="180" w:after="40" w:line="240" w:lineRule="auto"/>
    </w:pPr>
    <w:rPr>
      <w:b/>
      <w:caps/>
      <w:color w:val="775F55" w:themeColor="text2"/>
    </w:rPr>
  </w:style>
  <w:style w:type="paragraph" w:styleId="TM2">
    <w:name w:val="toc 2"/>
    <w:basedOn w:val="Normal"/>
    <w:next w:val="Normal"/>
    <w:autoRedefine/>
    <w:uiPriority w:val="99"/>
    <w:semiHidden/>
    <w:unhideWhenUsed/>
    <w:pPr>
      <w:tabs>
        <w:tab w:val="right" w:leader="dot" w:pos="8630"/>
      </w:tabs>
      <w:spacing w:after="40" w:line="240" w:lineRule="auto"/>
      <w:ind w:left="144"/>
    </w:pPr>
  </w:style>
  <w:style w:type="paragraph" w:styleId="TM3">
    <w:name w:val="toc 3"/>
    <w:basedOn w:val="Normal"/>
    <w:next w:val="Normal"/>
    <w:autoRedefine/>
    <w:uiPriority w:val="99"/>
    <w:semiHidden/>
    <w:unhideWhenUsed/>
    <w:pPr>
      <w:tabs>
        <w:tab w:val="right" w:leader="dot" w:pos="8630"/>
      </w:tabs>
      <w:spacing w:after="40" w:line="240" w:lineRule="auto"/>
      <w:ind w:left="288"/>
    </w:pPr>
  </w:style>
  <w:style w:type="paragraph" w:styleId="TM4">
    <w:name w:val="toc 4"/>
    <w:basedOn w:val="Normal"/>
    <w:next w:val="Normal"/>
    <w:autoRedefine/>
    <w:uiPriority w:val="99"/>
    <w:semiHidden/>
    <w:unhideWhenUsed/>
    <w:pPr>
      <w:tabs>
        <w:tab w:val="right" w:leader="dot" w:pos="8630"/>
      </w:tabs>
      <w:spacing w:after="40" w:line="240" w:lineRule="auto"/>
      <w:ind w:left="432"/>
    </w:pPr>
  </w:style>
  <w:style w:type="paragraph" w:styleId="TM5">
    <w:name w:val="toc 5"/>
    <w:basedOn w:val="Normal"/>
    <w:next w:val="Normal"/>
    <w:autoRedefine/>
    <w:uiPriority w:val="99"/>
    <w:semiHidden/>
    <w:unhideWhenUsed/>
    <w:pPr>
      <w:tabs>
        <w:tab w:val="right" w:leader="dot" w:pos="8630"/>
      </w:tabs>
      <w:spacing w:after="40" w:line="240" w:lineRule="auto"/>
      <w:ind w:left="576"/>
    </w:pPr>
  </w:style>
  <w:style w:type="paragraph" w:styleId="TM6">
    <w:name w:val="toc 6"/>
    <w:basedOn w:val="Normal"/>
    <w:next w:val="Normal"/>
    <w:autoRedefine/>
    <w:uiPriority w:val="99"/>
    <w:semiHidden/>
    <w:unhideWhenUsed/>
    <w:pPr>
      <w:tabs>
        <w:tab w:val="right" w:leader="dot" w:pos="8630"/>
      </w:tabs>
      <w:spacing w:after="40" w:line="240" w:lineRule="auto"/>
      <w:ind w:left="720"/>
    </w:pPr>
  </w:style>
  <w:style w:type="paragraph" w:styleId="TM7">
    <w:name w:val="toc 7"/>
    <w:basedOn w:val="Normal"/>
    <w:next w:val="Normal"/>
    <w:autoRedefine/>
    <w:uiPriority w:val="99"/>
    <w:semiHidden/>
    <w:unhideWhenUsed/>
    <w:pPr>
      <w:tabs>
        <w:tab w:val="right" w:leader="dot" w:pos="8630"/>
      </w:tabs>
      <w:spacing w:after="40" w:line="240" w:lineRule="auto"/>
      <w:ind w:left="864"/>
    </w:pPr>
  </w:style>
  <w:style w:type="paragraph" w:styleId="TM8">
    <w:name w:val="toc 8"/>
    <w:basedOn w:val="Normal"/>
    <w:next w:val="Normal"/>
    <w:autoRedefine/>
    <w:uiPriority w:val="99"/>
    <w:semiHidden/>
    <w:unhideWhenUsed/>
    <w:pPr>
      <w:tabs>
        <w:tab w:val="right" w:leader="dot" w:pos="8630"/>
      </w:tabs>
      <w:spacing w:after="40" w:line="240" w:lineRule="auto"/>
      <w:ind w:left="1008"/>
    </w:pPr>
  </w:style>
  <w:style w:type="paragraph" w:styleId="TM9">
    <w:name w:val="toc 9"/>
    <w:basedOn w:val="Normal"/>
    <w:next w:val="Normal"/>
    <w:autoRedefine/>
    <w:uiPriority w:val="99"/>
    <w:semiHidden/>
    <w:unhideWhenUsed/>
    <w:pPr>
      <w:tabs>
        <w:tab w:val="right" w:leader="dot" w:pos="8630"/>
      </w:tabs>
      <w:spacing w:after="40" w:line="240" w:lineRule="auto"/>
      <w:ind w:left="1152"/>
    </w:pPr>
  </w:style>
  <w:style w:type="paragraph" w:customStyle="1" w:styleId="Catgorie">
    <w:name w:val="Catégorie"/>
    <w:basedOn w:val="Normal"/>
    <w:uiPriority w:val="49"/>
    <w:pPr>
      <w:spacing w:after="0"/>
    </w:pPr>
    <w:rPr>
      <w:b/>
      <w:sz w:val="24"/>
      <w:szCs w:val="24"/>
    </w:rPr>
  </w:style>
  <w:style w:type="paragraph" w:customStyle="1" w:styleId="Nomdelasocit">
    <w:name w:val="Nom de la société"/>
    <w:basedOn w:val="Normal"/>
    <w:uiPriority w:val="49"/>
    <w:pPr>
      <w:spacing w:after="0"/>
    </w:pPr>
    <w:rPr>
      <w:sz w:val="36"/>
      <w:szCs w:val="36"/>
    </w:rPr>
  </w:style>
  <w:style w:type="paragraph" w:customStyle="1" w:styleId="Pieddepagepaire">
    <w:name w:val="Pied de page paire"/>
    <w:basedOn w:val="Normal"/>
    <w:unhideWhenUsed/>
    <w:pPr>
      <w:pBdr>
        <w:top w:val="single" w:sz="4" w:space="1" w:color="94B6D2" w:themeColor="accent1"/>
      </w:pBdr>
    </w:pPr>
    <w:rPr>
      <w:color w:val="775F55" w:themeColor="text2"/>
      <w:sz w:val="20"/>
    </w:rPr>
  </w:style>
  <w:style w:type="paragraph" w:customStyle="1" w:styleId="Pieddepageimpaire">
    <w:name w:val="Pied de page impaire"/>
    <w:basedOn w:val="Normal"/>
    <w:unhideWhenUsed/>
    <w:pPr>
      <w:pBdr>
        <w:top w:val="single" w:sz="4" w:space="1" w:color="94B6D2" w:themeColor="accent1"/>
      </w:pBdr>
      <w:jc w:val="right"/>
    </w:pPr>
    <w:rPr>
      <w:color w:val="775F55" w:themeColor="text2"/>
      <w:sz w:val="20"/>
    </w:rPr>
  </w:style>
  <w:style w:type="paragraph" w:customStyle="1" w:styleId="En-ttedepagepaire">
    <w:name w:val="En-tête de page paire"/>
    <w:basedOn w:val="Normal"/>
    <w:unhideWhenUsed/>
    <w:pPr>
      <w:pBdr>
        <w:bottom w:val="single" w:sz="4" w:space="1" w:color="94B6D2" w:themeColor="accent1"/>
      </w:pBdr>
      <w:spacing w:after="0" w:line="240" w:lineRule="auto"/>
    </w:pPr>
    <w:rPr>
      <w:rFonts w:eastAsia="Times New Roman"/>
      <w:b/>
      <w:color w:val="775F55" w:themeColor="text2"/>
      <w:sz w:val="20"/>
      <w:szCs w:val="20"/>
    </w:rPr>
  </w:style>
  <w:style w:type="paragraph" w:customStyle="1" w:styleId="En-ttedepageimpaire">
    <w:name w:val="En-tête de page impaire"/>
    <w:basedOn w:val="Normal"/>
    <w:unhideWhenUsed/>
    <w:pPr>
      <w:pBdr>
        <w:bottom w:val="single" w:sz="4" w:space="1" w:color="94B6D2" w:themeColor="accent1"/>
      </w:pBdr>
      <w:spacing w:after="0" w:line="240" w:lineRule="auto"/>
      <w:jc w:val="right"/>
    </w:pPr>
    <w:rPr>
      <w:rFonts w:eastAsia="Times New Roman"/>
      <w:b/>
      <w:color w:val="775F55" w:themeColor="text2"/>
      <w:sz w:val="20"/>
      <w:szCs w:val="20"/>
    </w:rPr>
  </w:style>
  <w:style w:type="paragraph" w:customStyle="1" w:styleId="Sansinterligne1">
    <w:name w:val="Sans interligne1"/>
    <w:basedOn w:val="Normal"/>
    <w:pPr>
      <w:framePr w:wrap="auto" w:hAnchor="page" w:xAlign="center" w:yAlign="top"/>
      <w:spacing w:after="0" w:line="240" w:lineRule="auto"/>
      <w:suppressOverlap/>
    </w:pPr>
    <w:rPr>
      <w:szCs w:val="120"/>
    </w:rPr>
  </w:style>
  <w:style w:type="paragraph" w:styleId="En-ttedetabledesmatires">
    <w:name w:val="TOC Heading"/>
    <w:basedOn w:val="Titre1"/>
    <w:next w:val="Normal"/>
    <w:uiPriority w:val="39"/>
    <w:semiHidden/>
    <w:unhideWhenUsed/>
    <w:qFormat/>
    <w:rsid w:val="00A14BBD"/>
    <w:pPr>
      <w:outlineLvl w:val="9"/>
    </w:pPr>
  </w:style>
  <w:style w:type="paragraph" w:styleId="Corpsdetexte">
    <w:name w:val="Body Text"/>
    <w:basedOn w:val="Normal"/>
    <w:link w:val="CorpsdetexteCar"/>
    <w:rsid w:val="00A375D2"/>
    <w:pPr>
      <w:spacing w:after="0" w:line="240" w:lineRule="auto"/>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A375D2"/>
    <w:rPr>
      <w:rFonts w:ascii="Times New Roman" w:eastAsia="Times New Roman" w:hAnsi="Times New Roman" w:cs="Times New Roman"/>
      <w:sz w:val="24"/>
      <w:szCs w:val="20"/>
    </w:rPr>
  </w:style>
  <w:style w:type="paragraph" w:styleId="Corpsdetexte2">
    <w:name w:val="Body Text 2"/>
    <w:basedOn w:val="Normal"/>
    <w:link w:val="Corpsdetexte2Car"/>
    <w:rsid w:val="00A375D2"/>
    <w:pPr>
      <w:spacing w:after="0" w:line="240" w:lineRule="auto"/>
    </w:pPr>
    <w:rPr>
      <w:rFonts w:ascii="Times New Roman" w:eastAsia="Times New Roman" w:hAnsi="Times New Roman" w:cs="Times New Roman"/>
      <w:sz w:val="24"/>
      <w:szCs w:val="20"/>
    </w:rPr>
  </w:style>
  <w:style w:type="character" w:customStyle="1" w:styleId="Corpsdetexte2Car">
    <w:name w:val="Corps de texte 2 Car"/>
    <w:basedOn w:val="Policepardfaut"/>
    <w:link w:val="Corpsdetexte2"/>
    <w:rsid w:val="00A375D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7135">
      <w:bodyDiv w:val="1"/>
      <w:marLeft w:val="0"/>
      <w:marRight w:val="0"/>
      <w:marTop w:val="0"/>
      <w:marBottom w:val="0"/>
      <w:divBdr>
        <w:top w:val="none" w:sz="0" w:space="0" w:color="auto"/>
        <w:left w:val="none" w:sz="0" w:space="0" w:color="auto"/>
        <w:bottom w:val="none" w:sz="0" w:space="0" w:color="auto"/>
        <w:right w:val="none" w:sz="0" w:space="0" w:color="auto"/>
      </w:divBdr>
    </w:div>
    <w:div w:id="151966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ion%20MRSA\AppData\Roaming\Microsoft\Templates\Rapport%20(Th&#232;me%20M&#233;di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4EEFB82791411FADB47DA4D3B47BE7"/>
        <w:category>
          <w:name w:val="Général"/>
          <w:gallery w:val="placeholder"/>
        </w:category>
        <w:types>
          <w:type w:val="bbPlcHdr"/>
        </w:types>
        <w:behaviors>
          <w:behavior w:val="content"/>
        </w:behaviors>
        <w:guid w:val="{CC548D19-C94C-4A10-9AC4-D7058F055785}"/>
      </w:docPartPr>
      <w:docPartBody>
        <w:p w:rsidR="001673C9" w:rsidRDefault="00344010">
          <w:pPr>
            <w:pStyle w:val="084EEFB82791411FADB47DA4D3B47BE7"/>
          </w:pPr>
          <w:r>
            <w:rPr>
              <w:rFonts w:asciiTheme="majorHAnsi" w:eastAsiaTheme="majorEastAsia" w:hAnsiTheme="majorHAnsi" w:cstheme="majorBidi"/>
              <w:caps/>
              <w:color w:val="44546A" w:themeColor="text2"/>
              <w:sz w:val="110"/>
              <w:szCs w:val="110"/>
            </w:rPr>
            <w:t>[Titre du document]</w:t>
          </w:r>
        </w:p>
      </w:docPartBody>
    </w:docPart>
    <w:docPart>
      <w:docPartPr>
        <w:name w:val="F43FA71979684DDB9DEEB29865C81573"/>
        <w:category>
          <w:name w:val="Général"/>
          <w:gallery w:val="placeholder"/>
        </w:category>
        <w:types>
          <w:type w:val="bbPlcHdr"/>
        </w:types>
        <w:behaviors>
          <w:behavior w:val="content"/>
        </w:behaviors>
        <w:guid w:val="{CF87E0C7-B628-403B-8002-3C071B8263F9}"/>
      </w:docPartPr>
      <w:docPartBody>
        <w:p w:rsidR="001673C9" w:rsidRDefault="00344010">
          <w:pPr>
            <w:pStyle w:val="F43FA71979684DDB9DEEB29865C81573"/>
          </w:pPr>
          <w:r>
            <w:rPr>
              <w:color w:val="FFFFFF" w:themeColor="background1"/>
              <w:sz w:val="40"/>
              <w:szCs w:val="40"/>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77"/>
    <w:rsid w:val="001673C9"/>
    <w:rsid w:val="00344010"/>
    <w:rsid w:val="004C0FCC"/>
    <w:rsid w:val="005160A3"/>
    <w:rsid w:val="0072366E"/>
    <w:rsid w:val="00922A77"/>
    <w:rsid w:val="00AF259A"/>
    <w:rsid w:val="00B21F61"/>
    <w:rsid w:val="00CC29B5"/>
    <w:rsid w:val="00D24522"/>
    <w:rsid w:val="00EF78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unhideWhenUsed/>
    <w:qFormat/>
    <w:rsid w:val="00922A77"/>
    <w:pPr>
      <w:spacing w:before="300" w:after="80" w:line="240" w:lineRule="auto"/>
      <w:outlineLvl w:val="0"/>
    </w:pPr>
    <w:rPr>
      <w:rFonts w:asciiTheme="majorHAnsi" w:eastAsiaTheme="minorHAnsi" w:hAnsiTheme="majorHAnsi" w:cs="Times New Roman"/>
      <w:caps/>
      <w:color w:val="44546A" w:themeColor="text2"/>
      <w:kern w:val="24"/>
      <w:sz w:val="32"/>
      <w:szCs w:val="32"/>
    </w:rPr>
  </w:style>
  <w:style w:type="paragraph" w:styleId="Titre2">
    <w:name w:val="heading 2"/>
    <w:basedOn w:val="Normal"/>
    <w:next w:val="Normal"/>
    <w:link w:val="Titre2Car"/>
    <w:uiPriority w:val="9"/>
    <w:unhideWhenUsed/>
    <w:qFormat/>
    <w:rsid w:val="00922A77"/>
    <w:pPr>
      <w:spacing w:before="240" w:after="80" w:line="264" w:lineRule="auto"/>
      <w:outlineLvl w:val="1"/>
    </w:pPr>
    <w:rPr>
      <w:rFonts w:eastAsiaTheme="minorHAnsi" w:cs="Times New Roman"/>
      <w:b/>
      <w:color w:val="4472C4" w:themeColor="accent1"/>
      <w:spacing w:val="20"/>
      <w:kern w:val="24"/>
      <w:sz w:val="28"/>
      <w:szCs w:val="28"/>
    </w:rPr>
  </w:style>
  <w:style w:type="paragraph" w:styleId="Titre3">
    <w:name w:val="heading 3"/>
    <w:basedOn w:val="Normal"/>
    <w:next w:val="Normal"/>
    <w:link w:val="Titre3Car"/>
    <w:uiPriority w:val="9"/>
    <w:unhideWhenUsed/>
    <w:qFormat/>
    <w:rsid w:val="00922A77"/>
    <w:pPr>
      <w:spacing w:before="240" w:after="60" w:line="264" w:lineRule="auto"/>
      <w:outlineLvl w:val="2"/>
    </w:pPr>
    <w:rPr>
      <w:rFonts w:eastAsiaTheme="minorHAnsi" w:cs="Times New Roman"/>
      <w:b/>
      <w:color w:val="000000" w:themeColor="text1"/>
      <w:spacing w:val="10"/>
      <w:kern w:val="24"/>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84EEFB82791411FADB47DA4D3B47BE7">
    <w:name w:val="084EEFB82791411FADB47DA4D3B47BE7"/>
  </w:style>
  <w:style w:type="paragraph" w:customStyle="1" w:styleId="F43FA71979684DDB9DEEB29865C81573">
    <w:name w:val="F43FA71979684DDB9DEEB29865C81573"/>
  </w:style>
  <w:style w:type="character" w:customStyle="1" w:styleId="Titre1Car">
    <w:name w:val="Titre 1 Car"/>
    <w:basedOn w:val="Policepardfaut"/>
    <w:link w:val="Titre1"/>
    <w:uiPriority w:val="9"/>
    <w:rsid w:val="00922A77"/>
    <w:rPr>
      <w:rFonts w:asciiTheme="majorHAnsi" w:eastAsiaTheme="minorHAnsi" w:hAnsiTheme="majorHAnsi" w:cs="Times New Roman"/>
      <w:caps/>
      <w:color w:val="44546A" w:themeColor="text2"/>
      <w:kern w:val="24"/>
      <w:sz w:val="32"/>
      <w:szCs w:val="32"/>
    </w:rPr>
  </w:style>
  <w:style w:type="character" w:customStyle="1" w:styleId="Titre2Car">
    <w:name w:val="Titre 2 Car"/>
    <w:basedOn w:val="Policepardfaut"/>
    <w:link w:val="Titre2"/>
    <w:uiPriority w:val="9"/>
    <w:rsid w:val="00922A77"/>
    <w:rPr>
      <w:rFonts w:eastAsiaTheme="minorHAnsi" w:cs="Times New Roman"/>
      <w:b/>
      <w:color w:val="4472C4" w:themeColor="accent1"/>
      <w:spacing w:val="20"/>
      <w:kern w:val="24"/>
      <w:sz w:val="28"/>
      <w:szCs w:val="28"/>
    </w:rPr>
  </w:style>
  <w:style w:type="character" w:customStyle="1" w:styleId="Titre3Car">
    <w:name w:val="Titre 3 Car"/>
    <w:basedOn w:val="Policepardfaut"/>
    <w:link w:val="Titre3"/>
    <w:uiPriority w:val="9"/>
    <w:rsid w:val="00922A77"/>
    <w:rPr>
      <w:rFonts w:eastAsiaTheme="minorHAnsi" w:cs="Times New Roman"/>
      <w:b/>
      <w:color w:val="000000" w:themeColor="text1"/>
      <w:spacing w:val="10"/>
      <w:kern w:val="24"/>
      <w:sz w:val="23"/>
      <w:szCs w:val="23"/>
    </w:rPr>
  </w:style>
  <w:style w:type="paragraph" w:styleId="Citationintense">
    <w:name w:val="Intense Quote"/>
    <w:basedOn w:val="Normal"/>
    <w:link w:val="CitationintenseCar"/>
    <w:uiPriority w:val="30"/>
    <w:qFormat/>
    <w:rsid w:val="00922A77"/>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line="264" w:lineRule="auto"/>
      <w:ind w:left="720" w:right="720"/>
      <w:contextualSpacing/>
    </w:pPr>
    <w:rPr>
      <w:rFonts w:eastAsiaTheme="minorHAnsi" w:cs="Times New Roman"/>
      <w:b/>
      <w:color w:val="ED7D31" w:themeColor="accent2"/>
      <w:kern w:val="24"/>
      <w:sz w:val="23"/>
      <w:szCs w:val="23"/>
    </w:rPr>
  </w:style>
  <w:style w:type="character" w:customStyle="1" w:styleId="CitationintenseCar">
    <w:name w:val="Citation intense Car"/>
    <w:basedOn w:val="Policepardfaut"/>
    <w:link w:val="Citationintense"/>
    <w:uiPriority w:val="30"/>
    <w:rsid w:val="00922A77"/>
    <w:rPr>
      <w:rFonts w:eastAsiaTheme="minorHAnsi" w:cs="Times New Roman"/>
      <w:b/>
      <w:color w:val="ED7D31" w:themeColor="accent2"/>
      <w:kern w:val="24"/>
      <w:sz w:val="23"/>
      <w:szCs w:val="23"/>
      <w:shd w:val="clear" w:color="auto" w:fill="FFFFFF" w:themeFill="background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2.xml><?xml version="1.0" encoding="utf-8"?>
<ds:datastoreItem xmlns:ds="http://schemas.openxmlformats.org/officeDocument/2006/customXml" ds:itemID="{C51A7D67-D648-4B75-A4AF-60AAA0A38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(Thème Médian).dotx</Template>
  <TotalTime>177</TotalTime>
  <Pages>1</Pages>
  <Words>5617</Words>
  <Characters>30894</Characters>
  <Application>Microsoft Office Word</Application>
  <DocSecurity>0</DocSecurity>
  <Lines>257</Lines>
  <Paragraphs>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Contrat de séjour</vt:lpstr>
      <vt:lpstr/>
    </vt:vector>
  </TitlesOfParts>
  <Company/>
  <LinksUpToDate>false</LinksUpToDate>
  <CharactersWithSpaces>36439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séjour</dc:title>
  <dc:subject>EHPAD « les Jardins de la Cèze »</dc:subject>
  <dc:creator>Direction MRSA</dc:creator>
  <cp:keywords/>
  <cp:lastModifiedBy>Jardinsceze Jardinsceze</cp:lastModifiedBy>
  <cp:revision>8</cp:revision>
  <cp:lastPrinted>2023-04-17T10:29:00Z</cp:lastPrinted>
  <dcterms:created xsi:type="dcterms:W3CDTF">2023-03-27T07:16:00Z</dcterms:created>
  <dcterms:modified xsi:type="dcterms:W3CDTF">2023-04-17T10:32:00Z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